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BF" w:rsidRPr="00761705" w:rsidRDefault="00A04891" w:rsidP="0028750C">
      <w:pPr>
        <w:pStyle w:val="Heading2"/>
      </w:pPr>
      <w:bookmarkStart w:id="0" w:name="_Toc318367516"/>
      <w:bookmarkStart w:id="1" w:name="_Toc381700615"/>
      <w:bookmarkStart w:id="2" w:name="_Toc317767016"/>
      <w:bookmarkStart w:id="3" w:name="_Toc318361715"/>
      <w:bookmarkStart w:id="4" w:name="_Toc318367517"/>
      <w:bookmarkStart w:id="5" w:name="_Toc184030823"/>
      <w:bookmarkStart w:id="6" w:name="_Toc189906826"/>
      <w:bookmarkStart w:id="7" w:name="_Toc189906911"/>
      <w:bookmarkStart w:id="8" w:name="_Toc189982168"/>
      <w:bookmarkStart w:id="9" w:name="_Toc189991450"/>
      <w:bookmarkStart w:id="10" w:name="_GoBack"/>
      <w:bookmarkEnd w:id="10"/>
      <w:r w:rsidRPr="00761705">
        <w:t>Appendix C:</w:t>
      </w:r>
      <w:r>
        <w:t xml:space="preserve"> </w:t>
      </w:r>
      <w:r w:rsidRPr="00761705">
        <w:t xml:space="preserve"> Agency Strategic Planning Horizon Worksheet</w:t>
      </w:r>
      <w:bookmarkEnd w:id="0"/>
      <w:bookmarkEnd w:id="1"/>
      <w:r w:rsidRPr="00761705">
        <w:t xml:space="preserve"> </w:t>
      </w:r>
    </w:p>
    <w:p w:rsidR="00B20DBF" w:rsidRPr="00A33411" w:rsidRDefault="00B20DBF" w:rsidP="00C44E51">
      <w:pPr>
        <w:rPr>
          <w:b/>
        </w:rPr>
      </w:pPr>
      <w:r w:rsidRPr="00761705">
        <w:t xml:space="preserve">This worksheet contains all the fields in Horizon.  Agencies should complete this worksheet before entering their plan data into Horizon.  Using the worksheet will facilitate review, approval and data entry. </w:t>
      </w:r>
    </w:p>
    <w:tbl>
      <w:tblPr>
        <w:tblW w:w="9648" w:type="dxa"/>
        <w:tblLayout w:type="fixed"/>
        <w:tblLook w:val="0000" w:firstRow="0" w:lastRow="0" w:firstColumn="0" w:lastColumn="0" w:noHBand="0" w:noVBand="0"/>
      </w:tblPr>
      <w:tblGrid>
        <w:gridCol w:w="558"/>
        <w:gridCol w:w="4841"/>
        <w:gridCol w:w="4222"/>
        <w:gridCol w:w="27"/>
      </w:tblGrid>
      <w:tr w:rsidR="00B20DBF" w:rsidRPr="00873F37" w:rsidTr="00873F37">
        <w:trPr>
          <w:gridAfter w:val="1"/>
          <w:wAfter w:w="27" w:type="dxa"/>
          <w:trHeight w:val="545"/>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1.</w:t>
            </w:r>
          </w:p>
        </w:tc>
        <w:tc>
          <w:tcPr>
            <w:tcW w:w="9063" w:type="dxa"/>
            <w:gridSpan w:val="2"/>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Agency: </w:t>
            </w:r>
          </w:p>
          <w:p w:rsidR="00151780" w:rsidRPr="00873F37" w:rsidRDefault="00B20DBF" w:rsidP="00151780">
            <w:pPr>
              <w:pStyle w:val="InstructionalItalics"/>
            </w:pPr>
            <w:r w:rsidRPr="00873F37">
              <w:t>Select the agency name from the drop down menu.</w:t>
            </w:r>
          </w:p>
        </w:tc>
      </w:tr>
      <w:tr w:rsidR="00B20DBF" w:rsidRPr="00873F37" w:rsidTr="00873F37">
        <w:trPr>
          <w:gridAfter w:val="1"/>
          <w:wAfter w:w="27" w:type="dxa"/>
          <w:trHeight w:val="1051"/>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2.</w:t>
            </w:r>
          </w:p>
        </w:tc>
        <w:tc>
          <w:tcPr>
            <w:tcW w:w="9063" w:type="dxa"/>
            <w:gridSpan w:val="2"/>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Mission:  </w:t>
            </w:r>
          </w:p>
          <w:p w:rsidR="00B20DBF" w:rsidRPr="00151780" w:rsidRDefault="00B20DBF" w:rsidP="00151780">
            <w:pPr>
              <w:rPr>
                <w:rFonts w:eastAsia="Calibri"/>
                <w:i/>
                <w:color w:val="FF0000"/>
              </w:rPr>
            </w:pPr>
            <w:r w:rsidRPr="00873F37">
              <w:rPr>
                <w:rFonts w:eastAsia="Calibri"/>
                <w:i/>
                <w:color w:val="FF0000"/>
              </w:rPr>
              <w:t>The mission explains the purpose of the organization and why the agency exists.</w:t>
            </w:r>
          </w:p>
        </w:tc>
      </w:tr>
      <w:tr w:rsidR="00B20DBF" w:rsidRPr="00873F37" w:rsidTr="00873F37">
        <w:trPr>
          <w:gridAfter w:val="1"/>
          <w:wAfter w:w="27" w:type="dxa"/>
          <w:trHeight w:val="79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3.</w:t>
            </w:r>
          </w:p>
        </w:tc>
        <w:tc>
          <w:tcPr>
            <w:tcW w:w="9063" w:type="dxa"/>
            <w:gridSpan w:val="2"/>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Vision:  </w:t>
            </w:r>
          </w:p>
          <w:p w:rsidR="00B20DBF" w:rsidRPr="00873F37" w:rsidRDefault="00B20DBF" w:rsidP="00151780">
            <w:r w:rsidRPr="00873F37">
              <w:rPr>
                <w:rFonts w:eastAsia="Calibri"/>
                <w:i/>
                <w:color w:val="FF0000"/>
              </w:rPr>
              <w:t xml:space="preserve">The vision paints a picture of a desired future, one that is both challenging, yet possible to attain.  It defines </w:t>
            </w:r>
            <w:r w:rsidR="00213153" w:rsidRPr="00873F37">
              <w:rPr>
                <w:rFonts w:eastAsia="Calibri"/>
                <w:i/>
                <w:color w:val="FF0000"/>
              </w:rPr>
              <w:t xml:space="preserve">and provides an optimistic view of </w:t>
            </w:r>
            <w:r w:rsidRPr="00873F37">
              <w:rPr>
                <w:rFonts w:eastAsia="Calibri"/>
                <w:i/>
                <w:color w:val="FF0000"/>
              </w:rPr>
              <w:t>where the organiz</w:t>
            </w:r>
            <w:r w:rsidR="00213153" w:rsidRPr="00873F37">
              <w:rPr>
                <w:rFonts w:eastAsia="Calibri"/>
                <w:i/>
                <w:color w:val="FF0000"/>
              </w:rPr>
              <w:t>ation wants to be in the future</w:t>
            </w:r>
            <w:r w:rsidRPr="00873F37">
              <w:rPr>
                <w:rFonts w:eastAsia="Calibri"/>
                <w:i/>
                <w:color w:val="FF0000"/>
              </w:rPr>
              <w:t>.</w:t>
            </w:r>
          </w:p>
        </w:tc>
      </w:tr>
      <w:tr w:rsidR="00B20DBF" w:rsidRPr="00873F37" w:rsidTr="00873F37">
        <w:trPr>
          <w:gridAfter w:val="1"/>
          <w:wAfter w:w="27" w:type="dxa"/>
          <w:trHeight w:val="798"/>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4.</w:t>
            </w:r>
          </w:p>
        </w:tc>
        <w:tc>
          <w:tcPr>
            <w:tcW w:w="9063" w:type="dxa"/>
            <w:gridSpan w:val="2"/>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Core Values:  </w:t>
            </w:r>
          </w:p>
          <w:p w:rsidR="00B20DBF" w:rsidRPr="00873F37" w:rsidRDefault="00B20DBF" w:rsidP="00151780">
            <w:r w:rsidRPr="00873F37">
              <w:rPr>
                <w:rFonts w:eastAsia="Calibri"/>
                <w:i/>
                <w:color w:val="FF0000"/>
              </w:rPr>
              <w:t>Core values are those ideas and beliefs that really matter to the organization; the enduring tenants to guide the work of the organization.</w:t>
            </w:r>
          </w:p>
        </w:tc>
      </w:tr>
      <w:tr w:rsidR="00B20DBF" w:rsidRPr="00873F37" w:rsidTr="00873F37">
        <w:trPr>
          <w:gridAfter w:val="1"/>
          <w:wAfter w:w="27" w:type="dxa"/>
          <w:trHeight w:val="798"/>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5.</w:t>
            </w:r>
          </w:p>
        </w:tc>
        <w:tc>
          <w:tcPr>
            <w:tcW w:w="9063" w:type="dxa"/>
            <w:gridSpan w:val="2"/>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Challenges:</w:t>
            </w:r>
          </w:p>
          <w:p w:rsidR="00B20DBF" w:rsidRPr="00873F37" w:rsidRDefault="00B20DBF" w:rsidP="00151780">
            <w:pPr>
              <w:pStyle w:val="InstructionalItalics"/>
            </w:pPr>
            <w:r w:rsidRPr="00873F37">
              <w:t>Identify the key challenges facing your agency for this planning cycle.  The challenges are the critical issues that result from the agency’s environmental scan.  Consider changes to federal and state laws; policies or mission changes; trends affecting services, workforce and technology; risks identified through audits or disaster planning; demographic trends; customer needs; budget allocations; workforce gaps; and other internal and external factors affecting operations and services.</w:t>
            </w:r>
          </w:p>
        </w:tc>
      </w:tr>
      <w:tr w:rsidR="00B20DBF" w:rsidRPr="00873F37" w:rsidTr="00873F37">
        <w:tblPrEx>
          <w:tblLook w:val="04A0" w:firstRow="1" w:lastRow="0" w:firstColumn="1" w:lastColumn="0" w:noHBand="0" w:noVBand="1"/>
        </w:tblPrEx>
        <w:trPr>
          <w:trHeight w:val="798"/>
        </w:trPr>
        <w:tc>
          <w:tcPr>
            <w:tcW w:w="558" w:type="dxa"/>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C44E51">
            <w:r w:rsidRPr="00873F37">
              <w:t>6.</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20DBF" w:rsidRPr="00873F37" w:rsidRDefault="00B20DBF" w:rsidP="00C44E51">
            <w:r w:rsidRPr="00873F37">
              <w:t>Workforce Planning:</w:t>
            </w:r>
          </w:p>
          <w:p w:rsidR="00B20DBF" w:rsidRPr="00873F37" w:rsidRDefault="00B20DBF" w:rsidP="00120C23">
            <w:pPr>
              <w:pStyle w:val="InstructionalItalics"/>
            </w:pPr>
            <w:r w:rsidRPr="00873F37">
              <w:t xml:space="preserve">The Department of Administrative Services </w:t>
            </w:r>
            <w:r w:rsidR="00213153" w:rsidRPr="00873F37">
              <w:t>(DOAS</w:t>
            </w:r>
            <w:r w:rsidR="00C46704" w:rsidRPr="00873F37">
              <w:t>) relies</w:t>
            </w:r>
            <w:r w:rsidRPr="00873F37">
              <w:t xml:space="preserve"> on workforce planning data from the agency strategic plans to develop the stat</w:t>
            </w:r>
            <w:r w:rsidR="00213153" w:rsidRPr="00873F37">
              <w:t xml:space="preserve">e’s enterprise workforce plan. </w:t>
            </w:r>
            <w:r w:rsidRPr="00873F37">
              <w:t xml:space="preserve"> </w:t>
            </w:r>
          </w:p>
          <w:p w:rsidR="00B20DBF" w:rsidRPr="00873F37" w:rsidRDefault="00B20DBF" w:rsidP="00C44E51">
            <w:pPr>
              <w:tabs>
                <w:tab w:val="left" w:pos="2110"/>
              </w:tabs>
            </w:pPr>
            <w:r w:rsidRPr="00873F37">
              <w:t>Workforce Gaps</w:t>
            </w:r>
            <w:r w:rsidR="004F3D21" w:rsidRPr="00873F37">
              <w:t>:</w:t>
            </w:r>
          </w:p>
          <w:p w:rsidR="00B20DBF" w:rsidRPr="00873F37" w:rsidRDefault="00B20DBF" w:rsidP="00120C23">
            <w:pPr>
              <w:pStyle w:val="InstructionalItalics"/>
            </w:pPr>
            <w:r w:rsidRPr="00873F37">
              <w:t>What workforce gaps have you identified that may impede achievement of the agency mission or strategic goals? (Check all that apply.)</w:t>
            </w:r>
          </w:p>
          <w:p w:rsidR="00B20DBF" w:rsidRPr="00873F37" w:rsidRDefault="00B20DBF" w:rsidP="00C44E51">
            <w:r w:rsidRPr="00873F37">
              <w:t xml:space="preserve">(   )  </w:t>
            </w:r>
            <w:r w:rsidRPr="00873F37">
              <w:rPr>
                <w:rFonts w:cs="Arial"/>
                <w:color w:val="000000"/>
              </w:rPr>
              <w:t>Skill levels/competencies</w:t>
            </w:r>
            <w:r w:rsidRPr="00873F37">
              <w:t xml:space="preserve"> </w:t>
            </w:r>
          </w:p>
          <w:p w:rsidR="00B20DBF" w:rsidRPr="00873F37" w:rsidRDefault="00B20DBF" w:rsidP="00C44E51">
            <w:r w:rsidRPr="00873F37">
              <w:t xml:space="preserve">(   )  </w:t>
            </w:r>
            <w:r w:rsidRPr="00873F37">
              <w:rPr>
                <w:rFonts w:cs="Arial"/>
                <w:color w:val="000000"/>
              </w:rPr>
              <w:t>Diversity/EEO gaps (age, race, gender, ADA)</w:t>
            </w:r>
          </w:p>
          <w:p w:rsidR="00B20DBF" w:rsidRPr="00873F37" w:rsidRDefault="00B20DBF" w:rsidP="00C44E51">
            <w:r w:rsidRPr="00873F37">
              <w:t xml:space="preserve">(   )  </w:t>
            </w:r>
            <w:r w:rsidRPr="00873F37">
              <w:rPr>
                <w:rFonts w:cs="Arial"/>
                <w:color w:val="000000"/>
              </w:rPr>
              <w:t>Staffing levels</w:t>
            </w:r>
          </w:p>
          <w:p w:rsidR="00B20DBF" w:rsidRDefault="00B20DBF" w:rsidP="00C44E51">
            <w:r w:rsidRPr="00873F37">
              <w:lastRenderedPageBreak/>
              <w:t xml:space="preserve">(   )  </w:t>
            </w:r>
            <w:r w:rsidRPr="00873F37">
              <w:rPr>
                <w:rFonts w:cs="Arial"/>
                <w:color w:val="000000"/>
              </w:rPr>
              <w:t>Turnover/retirements</w:t>
            </w:r>
            <w:r w:rsidRPr="00873F37">
              <w:t xml:space="preserve"> </w:t>
            </w:r>
          </w:p>
          <w:p w:rsidR="00951361" w:rsidRPr="00873F37" w:rsidRDefault="00951361" w:rsidP="00C44E51">
            <w:r>
              <w:t>(   )  None</w:t>
            </w:r>
          </w:p>
          <w:p w:rsidR="00B20DBF" w:rsidRPr="00873F37" w:rsidRDefault="00B20DBF" w:rsidP="00522B70">
            <w:r w:rsidRPr="00873F37">
              <w:t>(   )  Other</w:t>
            </w:r>
            <w:r w:rsidR="00522B70">
              <w:t xml:space="preserve">: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r w:rsidR="006E00A0" w:rsidRPr="00873F37">
              <w:softHyphen/>
            </w:r>
          </w:p>
        </w:tc>
      </w:tr>
      <w:tr w:rsidR="00E625ED" w:rsidRPr="00873F37" w:rsidTr="00873F37">
        <w:tblPrEx>
          <w:tblLook w:val="04A0" w:firstRow="1" w:lastRow="0" w:firstColumn="1" w:lastColumn="0" w:noHBand="0" w:noVBand="1"/>
        </w:tblPrEx>
        <w:trPr>
          <w:trHeight w:val="542"/>
        </w:trPr>
        <w:tc>
          <w:tcPr>
            <w:tcW w:w="558" w:type="dxa"/>
            <w:tcBorders>
              <w:top w:val="single" w:sz="4" w:space="0" w:color="auto"/>
              <w:left w:val="single" w:sz="4" w:space="0" w:color="000000"/>
              <w:bottom w:val="single" w:sz="4" w:space="0" w:color="000000"/>
              <w:right w:val="single" w:sz="4" w:space="0" w:color="000000"/>
            </w:tcBorders>
            <w:shd w:val="clear" w:color="auto" w:fill="auto"/>
          </w:tcPr>
          <w:p w:rsidR="00E625ED" w:rsidRPr="00873F37" w:rsidRDefault="00B61ADE" w:rsidP="00C44E51">
            <w:r w:rsidRPr="00873F37">
              <w:lastRenderedPageBreak/>
              <w:t>7.</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E625ED" w:rsidRPr="00873F37" w:rsidRDefault="00E625ED" w:rsidP="00C44E51">
            <w:r w:rsidRPr="00873F37">
              <w:t>Critical Positions</w:t>
            </w:r>
            <w:r w:rsidR="00A169BF" w:rsidRPr="00873F37">
              <w:t>:</w:t>
            </w:r>
          </w:p>
          <w:p w:rsidR="00784BC3" w:rsidRPr="00151780" w:rsidRDefault="00E625ED" w:rsidP="00C44E51">
            <w:pPr>
              <w:rPr>
                <w:rFonts w:eastAsia="Calibri"/>
                <w:i/>
                <w:color w:val="FF0000"/>
              </w:rPr>
            </w:pPr>
            <w:r w:rsidRPr="00151780">
              <w:rPr>
                <w:rFonts w:eastAsia="Calibri"/>
                <w:i/>
                <w:color w:val="FF0000"/>
              </w:rPr>
              <w:t>Which critical positions and job families are most difficult to fill, develop and retain?</w:t>
            </w:r>
          </w:p>
        </w:tc>
      </w:tr>
      <w:tr w:rsidR="00B20DBF" w:rsidRPr="00873F37" w:rsidTr="00873F37">
        <w:tblPrEx>
          <w:tblLook w:val="04A0" w:firstRow="1" w:lastRow="0" w:firstColumn="1" w:lastColumn="0" w:noHBand="0" w:noVBand="1"/>
        </w:tblPrEx>
        <w:trPr>
          <w:trHeight w:val="54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61ADE" w:rsidP="00C44E51">
            <w:r w:rsidRPr="00873F37">
              <w:t>8</w:t>
            </w:r>
            <w:r w:rsidR="00B20DBF"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20DBF" w:rsidRPr="00873F37" w:rsidRDefault="00B20DBF" w:rsidP="00C44E51">
            <w:r w:rsidRPr="00873F37">
              <w:t>Workforce Strategies:</w:t>
            </w:r>
          </w:p>
          <w:p w:rsidR="00B20DBF" w:rsidRPr="00873F37" w:rsidRDefault="00B20DBF" w:rsidP="00120C23">
            <w:pPr>
              <w:pStyle w:val="InstructionalItalics"/>
            </w:pPr>
            <w:r w:rsidRPr="00873F37">
              <w:t>What strategies will you implement to ensure your workforce is equipped to carry out its mission and strategic goals? (Check all that apply.)</w:t>
            </w:r>
          </w:p>
          <w:p w:rsidR="00B20DBF" w:rsidRPr="00873F37" w:rsidRDefault="00B20DBF" w:rsidP="00C44E51">
            <w:r w:rsidRPr="00873F37">
              <w:t>(   )  Employee development (e.g., training, m</w:t>
            </w:r>
            <w:r w:rsidRPr="00873F37">
              <w:rPr>
                <w:rFonts w:cs="Arial"/>
              </w:rPr>
              <w:t>entoring, job shadowing)</w:t>
            </w:r>
          </w:p>
          <w:p w:rsidR="00B20DBF" w:rsidRPr="00873F37" w:rsidRDefault="00B20DBF" w:rsidP="00C44E51">
            <w:r w:rsidRPr="00873F37">
              <w:t xml:space="preserve">(   )  </w:t>
            </w:r>
            <w:r w:rsidRPr="00873F37">
              <w:rPr>
                <w:rFonts w:cs="Arial"/>
              </w:rPr>
              <w:t>Succession planning</w:t>
            </w:r>
          </w:p>
          <w:p w:rsidR="00B20DBF" w:rsidRPr="00873F37" w:rsidRDefault="00B20DBF" w:rsidP="00C44E51">
            <w:pPr>
              <w:ind w:left="450" w:hanging="450"/>
              <w:rPr>
                <w:rFonts w:cs="Arial"/>
                <w:color w:val="000000"/>
              </w:rPr>
            </w:pPr>
            <w:r w:rsidRPr="00873F37">
              <w:t xml:space="preserve">(   )  </w:t>
            </w:r>
            <w:r w:rsidRPr="00873F37">
              <w:rPr>
                <w:rFonts w:cs="Arial"/>
              </w:rPr>
              <w:t xml:space="preserve">Rewards and recognition (e.g., incentive pay, pay for performance, </w:t>
            </w:r>
            <w:r w:rsidR="004F3D21" w:rsidRPr="00873F37">
              <w:rPr>
                <w:rFonts w:cs="Arial"/>
              </w:rPr>
              <w:t xml:space="preserve">      </w:t>
            </w:r>
            <w:r w:rsidRPr="00873F37">
              <w:rPr>
                <w:rFonts w:cs="Arial"/>
              </w:rPr>
              <w:t>acknowledgement of accomplishments)</w:t>
            </w:r>
          </w:p>
          <w:p w:rsidR="00B20DBF" w:rsidRPr="00873F37" w:rsidRDefault="00B20DBF" w:rsidP="00C44E51">
            <w:pPr>
              <w:rPr>
                <w:rFonts w:cs="Arial"/>
              </w:rPr>
            </w:pPr>
            <w:r w:rsidRPr="00873F37">
              <w:t>(   )  Work-</w:t>
            </w:r>
            <w:r w:rsidR="00213153" w:rsidRPr="00873F37">
              <w:t>l</w:t>
            </w:r>
            <w:r w:rsidRPr="00873F37">
              <w:t>ife Balance (e.g., t</w:t>
            </w:r>
            <w:r w:rsidRPr="00873F37">
              <w:rPr>
                <w:rFonts w:cs="Arial"/>
              </w:rPr>
              <w:t>elework, alternate work schedules)</w:t>
            </w:r>
          </w:p>
          <w:p w:rsidR="00B20DBF" w:rsidRPr="00873F37" w:rsidRDefault="00B20DBF" w:rsidP="00C44E51">
            <w:r w:rsidRPr="00873F37">
              <w:t>(   )  R</w:t>
            </w:r>
            <w:r w:rsidRPr="00873F37">
              <w:rPr>
                <w:rFonts w:cs="Arial"/>
                <w:color w:val="000000"/>
              </w:rPr>
              <w:t>ecruitment</w:t>
            </w:r>
          </w:p>
          <w:p w:rsidR="00B20DBF" w:rsidRPr="00873F37" w:rsidRDefault="00B20DBF" w:rsidP="00C44E51">
            <w:r w:rsidRPr="00873F37">
              <w:t>(   )  Re-structuring programs or positions (e.g., consolidate or automate functions)</w:t>
            </w:r>
          </w:p>
          <w:p w:rsidR="00951361" w:rsidRPr="00873F37" w:rsidRDefault="00951361" w:rsidP="00951361">
            <w:r>
              <w:t>(   )  None</w:t>
            </w:r>
          </w:p>
          <w:p w:rsidR="00B20DBF" w:rsidRPr="00873F37" w:rsidRDefault="00B20DBF" w:rsidP="00522B70">
            <w:r w:rsidRPr="00873F37">
              <w:t xml:space="preserve">(   )  </w:t>
            </w:r>
            <w:r w:rsidRPr="00873F37">
              <w:rPr>
                <w:rFonts w:cs="Arial"/>
                <w:color w:val="000000"/>
              </w:rPr>
              <w:t>Other</w:t>
            </w:r>
            <w:r w:rsidR="00522B70">
              <w:rPr>
                <w:rFonts w:cs="Arial"/>
                <w:color w:val="000000"/>
              </w:rPr>
              <w:t xml:space="preserve">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tc>
      </w:tr>
      <w:tr w:rsidR="00B20DBF" w:rsidRPr="00873F37" w:rsidTr="00873F37">
        <w:trPr>
          <w:trHeight w:val="54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61ADE" w:rsidP="00C44E51">
            <w:pPr>
              <w:tabs>
                <w:tab w:val="left" w:pos="2110"/>
              </w:tabs>
            </w:pPr>
            <w:r w:rsidRPr="00873F37">
              <w:t>9</w:t>
            </w:r>
            <w:r w:rsidR="00B20DBF"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pPr>
              <w:tabs>
                <w:tab w:val="left" w:pos="2110"/>
              </w:tabs>
            </w:pPr>
            <w:r w:rsidRPr="00873F37">
              <w:t xml:space="preserve">Annual BLLIP Updates </w:t>
            </w:r>
            <w:r w:rsidRPr="00873F37">
              <w:tab/>
            </w:r>
          </w:p>
          <w:p w:rsidR="00B20DBF" w:rsidRPr="00873F37" w:rsidRDefault="00B20DBF" w:rsidP="00120C23">
            <w:pPr>
              <w:pStyle w:val="InstructionalItalics"/>
            </w:pPr>
            <w:r w:rsidRPr="00873F37">
              <w:t xml:space="preserve">Georgia state agencies enter facility and real property information in a consolidated building data warehouse called Building, Land and Lease Inventory of Property (BLLIP).  The State Properties Commission uses this data for facility and space planning.  Therefore, it is important that agencies update the system data regularly.  </w:t>
            </w:r>
          </w:p>
          <w:p w:rsidR="00B20DBF" w:rsidRPr="00873F37" w:rsidRDefault="00B20DBF" w:rsidP="00120C23">
            <w:pPr>
              <w:pStyle w:val="InstructionalItalics"/>
            </w:pPr>
            <w:r w:rsidRPr="00873F37">
              <w:t xml:space="preserve">Indicate below whether the agency’s facility manager has updated BLIPP for the current fiscal year.  If not, please ask the agency facility manager to update the agency facility and space information at: </w:t>
            </w:r>
            <w:hyperlink r:id="rId9" w:history="1">
              <w:r w:rsidRPr="00873F37">
                <w:rPr>
                  <w:color w:val="0000FF"/>
                  <w:u w:val="single"/>
                </w:rPr>
                <w:t>https://www.realpropertiesgeorgia.org/bllip/Home.do;jsessionid=BECF0520851BECCE49599F7916CEA4A8.tomcat02f</w:t>
              </w:r>
            </w:hyperlink>
          </w:p>
          <w:p w:rsidR="00B20DBF" w:rsidRPr="00873F37" w:rsidRDefault="00B20DBF" w:rsidP="00C44E51">
            <w:r w:rsidRPr="00873F37">
              <w:t>(   )  Yes, agency updated BLLIP this fiscal year</w:t>
            </w:r>
          </w:p>
          <w:p w:rsidR="00B20DBF" w:rsidRPr="00873F37" w:rsidDel="004A51DA" w:rsidRDefault="00B20DBF" w:rsidP="00C44E51">
            <w:r w:rsidRPr="00873F37">
              <w:t>(   )  No, BLIPP has not been updated.  I have contacted the facility manager to request completion of the annual BLLIP update.</w:t>
            </w:r>
          </w:p>
        </w:tc>
      </w:tr>
      <w:tr w:rsidR="00B20DBF" w:rsidRPr="00873F37" w:rsidTr="00873F37">
        <w:trPr>
          <w:trHeight w:val="798"/>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61ADE" w:rsidP="00C44E51">
            <w:r w:rsidRPr="00873F37">
              <w:t>10</w:t>
            </w:r>
            <w:r w:rsidR="00B20DBF"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Enterprise Ideas:  </w:t>
            </w:r>
          </w:p>
          <w:p w:rsidR="00B20DBF" w:rsidRPr="00873F37" w:rsidRDefault="00B20DBF" w:rsidP="00120C23">
            <w:pPr>
              <w:pStyle w:val="InstructionalItalics"/>
            </w:pPr>
            <w:r w:rsidRPr="00873F37">
              <w:t>Agencies are encouraged to share ideas and solutions that would improve state services.  List any ideas and suggestions for cost saving measures and efficiency improvements that can be implemented in your agency or across state government.</w:t>
            </w:r>
          </w:p>
          <w:p w:rsidR="00B20DBF" w:rsidRPr="00873F37" w:rsidRDefault="00B20DBF" w:rsidP="00C44E51"/>
        </w:tc>
      </w:tr>
      <w:tr w:rsidR="00BF29E4" w:rsidRPr="00873F37" w:rsidTr="002F5908">
        <w:trPr>
          <w:trHeight w:val="79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F29E4" w:rsidRPr="00873F37" w:rsidRDefault="00BF29E4" w:rsidP="002F5908">
            <w:r w:rsidRPr="00873F37">
              <w:lastRenderedPageBreak/>
              <w:t>1</w:t>
            </w:r>
            <w:r>
              <w:t>1</w:t>
            </w:r>
            <w:r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F29E4" w:rsidRDefault="00BF29E4" w:rsidP="002F5908">
            <w:r>
              <w:t>List of Documents Attached</w:t>
            </w:r>
          </w:p>
          <w:p w:rsidR="00BF29E4" w:rsidRDefault="00BF29E4" w:rsidP="00151780">
            <w:pPr>
              <w:pStyle w:val="InstructionalItalics"/>
            </w:pPr>
            <w:r>
              <w:t>Agencies are encouraged to attach supplemental information that will enhance or support the content of the strategic plan information in Horizon.  For example, many agencies prepare formal strategic plan documents for their stakeholders and oversight boards.  Other agencies may have performance reviews, program evaluations or other assessment tools that provide contect for their strategic goals.</w:t>
            </w:r>
          </w:p>
        </w:tc>
      </w:tr>
      <w:tr w:rsidR="00B20DBF" w:rsidRPr="00873F37" w:rsidTr="00873F37">
        <w:trPr>
          <w:trHeight w:val="79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BF29E4">
            <w:r w:rsidRPr="00873F37">
              <w:t>1</w:t>
            </w:r>
            <w:r w:rsidR="00BF29E4">
              <w:t>2</w:t>
            </w:r>
            <w:r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Agency Goal: </w:t>
            </w:r>
          </w:p>
          <w:p w:rsidR="00B20DBF" w:rsidRPr="00873F37" w:rsidRDefault="00B20DBF" w:rsidP="00151780">
            <w:pPr>
              <w:pStyle w:val="InstructionalItalics"/>
            </w:pPr>
            <w:r w:rsidRPr="00873F37">
              <w:t xml:space="preserve">A result or outcome one is trying to achieve.  Typically, agencies have between 3 to 5 high-level goals in an agency strategic plan. </w:t>
            </w:r>
          </w:p>
        </w:tc>
      </w:tr>
      <w:tr w:rsidR="00B20DBF" w:rsidRPr="00873F37" w:rsidTr="00873F37">
        <w:trPr>
          <w:trHeight w:val="79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BF29E4">
            <w:r w:rsidRPr="00873F37">
              <w:t>1</w:t>
            </w:r>
            <w:r w:rsidR="00BF29E4">
              <w:t>3</w:t>
            </w:r>
            <w:r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555154" w:rsidP="00C44E51">
            <w:r>
              <w:t>Measurable Objective (X</w:t>
            </w:r>
            <w:r w:rsidR="00B20DBF" w:rsidRPr="00873F37">
              <w:t xml:space="preserve"> </w:t>
            </w:r>
            <w:r>
              <w:t>as of D</w:t>
            </w:r>
            <w:r w:rsidR="00FA1E2F" w:rsidRPr="00873F37">
              <w:t xml:space="preserve">ate </w:t>
            </w:r>
            <w:r w:rsidR="00B20DBF" w:rsidRPr="00873F37">
              <w:t xml:space="preserve">to </w:t>
            </w:r>
            <w:r>
              <w:t>Y</w:t>
            </w:r>
            <w:r w:rsidR="00B20DBF" w:rsidRPr="00873F37">
              <w:t xml:space="preserve"> by </w:t>
            </w:r>
            <w:r>
              <w:t>D</w:t>
            </w:r>
            <w:r w:rsidR="00B20DBF" w:rsidRPr="00873F37">
              <w:t xml:space="preserve">ate): </w:t>
            </w:r>
          </w:p>
          <w:p w:rsidR="00B20DBF" w:rsidRPr="00873F37" w:rsidRDefault="00B20DBF" w:rsidP="00151780">
            <w:pPr>
              <w:pStyle w:val="InstructionalItalics"/>
            </w:pPr>
            <w:r w:rsidRPr="00873F37">
              <w:t xml:space="preserve">Each goal is required to have at least one measurable objective to gauge the agency’s success at achieving the strategic goal.  Measurable objectives need to be </w:t>
            </w:r>
            <w:r w:rsidR="00213153" w:rsidRPr="00873F37">
              <w:t>“</w:t>
            </w:r>
            <w:r w:rsidRPr="00873F37">
              <w:t xml:space="preserve">SMART” (Specific, Measurable, Attainable, Relevant, Time-bound).  Measurable objectives are to be stated as from “X </w:t>
            </w:r>
            <w:r w:rsidR="00873F37">
              <w:t xml:space="preserve">as of </w:t>
            </w:r>
            <w:r w:rsidR="00555154">
              <w:t>D</w:t>
            </w:r>
            <w:r w:rsidR="00873F37">
              <w:t xml:space="preserve">ate </w:t>
            </w:r>
            <w:r w:rsidRPr="00873F37">
              <w:t xml:space="preserve">to Y by </w:t>
            </w:r>
            <w:r w:rsidR="00555154">
              <w:t>D</w:t>
            </w:r>
            <w:r w:rsidRPr="00873F37">
              <w:t xml:space="preserve">ate,” where X is the baseline performance and Y is the performance you hope to achieve by the end of the </w:t>
            </w:r>
            <w:r w:rsidR="00213153" w:rsidRPr="00873F37">
              <w:t>four-</w:t>
            </w:r>
            <w:r w:rsidRPr="00873F37">
              <w:t xml:space="preserve">year planning cycle.  </w:t>
            </w:r>
          </w:p>
        </w:tc>
      </w:tr>
      <w:tr w:rsidR="00B20DBF" w:rsidRPr="00873F37" w:rsidTr="00873F37">
        <w:trPr>
          <w:trHeight w:val="464"/>
        </w:trPr>
        <w:tc>
          <w:tcPr>
            <w:tcW w:w="558" w:type="dxa"/>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BF29E4">
            <w:r w:rsidRPr="00873F37">
              <w:t>1</w:t>
            </w:r>
            <w:r w:rsidR="00BF29E4">
              <w:t>4</w:t>
            </w:r>
            <w:r w:rsidRPr="00873F37">
              <w:t>.</w:t>
            </w:r>
          </w:p>
        </w:tc>
        <w:tc>
          <w:tcPr>
            <w:tcW w:w="9090" w:type="dxa"/>
            <w:gridSpan w:val="3"/>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C44E51">
            <w:r w:rsidRPr="00873F37">
              <w:t xml:space="preserve">State Policy Area/Goal: </w:t>
            </w:r>
          </w:p>
          <w:p w:rsidR="007F5CB0" w:rsidRPr="00873F37" w:rsidRDefault="00B20DBF" w:rsidP="00151780">
            <w:pPr>
              <w:pStyle w:val="InstructionalItalics"/>
            </w:pPr>
            <w:r w:rsidRPr="00873F37">
              <w:t xml:space="preserve">Review the state strategic goals and identify up to two state strategic goals to which the agency strategic goal best aligns. </w:t>
            </w:r>
          </w:p>
        </w:tc>
      </w:tr>
      <w:tr w:rsidR="00B20DBF" w:rsidRPr="00873F37" w:rsidTr="00330156">
        <w:trPr>
          <w:trHeight w:val="293"/>
        </w:trPr>
        <w:tc>
          <w:tcPr>
            <w:tcW w:w="558" w:type="dxa"/>
            <w:tcBorders>
              <w:top w:val="single" w:sz="4" w:space="0" w:color="auto"/>
              <w:left w:val="single" w:sz="4" w:space="0" w:color="auto"/>
              <w:bottom w:val="single" w:sz="4" w:space="0" w:color="auto"/>
            </w:tcBorders>
            <w:shd w:val="clear" w:color="auto" w:fill="DBE5F1"/>
          </w:tcPr>
          <w:p w:rsidR="00B20DBF" w:rsidRPr="00873F37" w:rsidRDefault="00B20DBF" w:rsidP="00BF29E4">
            <w:pPr>
              <w:keepNext/>
            </w:pPr>
          </w:p>
        </w:tc>
        <w:tc>
          <w:tcPr>
            <w:tcW w:w="9090" w:type="dxa"/>
            <w:gridSpan w:val="3"/>
            <w:tcBorders>
              <w:top w:val="single" w:sz="4" w:space="0" w:color="auto"/>
              <w:bottom w:val="single" w:sz="4" w:space="0" w:color="auto"/>
              <w:right w:val="single" w:sz="4" w:space="0" w:color="auto"/>
            </w:tcBorders>
            <w:shd w:val="clear" w:color="auto" w:fill="DAEEF3" w:themeFill="accent5" w:themeFillTint="33"/>
          </w:tcPr>
          <w:p w:rsidR="00B20DBF" w:rsidRPr="007F5CB0" w:rsidRDefault="00B20DBF" w:rsidP="007F5CB0">
            <w:pPr>
              <w:keepNext/>
              <w:rPr>
                <w:i/>
              </w:rPr>
            </w:pPr>
            <w:r w:rsidRPr="007F5CB0">
              <w:rPr>
                <w:b/>
              </w:rPr>
              <w:t>Agency Strategy/Initiative</w:t>
            </w:r>
            <w:r w:rsidRPr="00873F37">
              <w:t xml:space="preserve"> </w:t>
            </w:r>
            <w:r w:rsidRPr="007F5CB0">
              <w:rPr>
                <w:i/>
              </w:rPr>
              <w:t>(Complete this section for each strategy.)</w:t>
            </w:r>
          </w:p>
          <w:p w:rsidR="00B20DBF" w:rsidRPr="00873F37" w:rsidRDefault="00B20DBF" w:rsidP="00BF29E4">
            <w:pPr>
              <w:pStyle w:val="InstructionalItalics"/>
              <w:keepNext/>
              <w:rPr>
                <w:color w:val="000000"/>
              </w:rPr>
            </w:pPr>
            <w:r w:rsidRPr="00873F37">
              <w:t>A strategy offers a coherent set of actions that has a reasoned chance of working to improve results.  The strategy articulates what the agency will do to achieve the goal.</w:t>
            </w:r>
          </w:p>
        </w:tc>
      </w:tr>
      <w:tr w:rsidR="00B20DBF" w:rsidRPr="00873F37" w:rsidTr="00873F37">
        <w:trPr>
          <w:trHeight w:val="1304"/>
        </w:trPr>
        <w:tc>
          <w:tcPr>
            <w:tcW w:w="558" w:type="dxa"/>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1.</w:t>
            </w:r>
          </w:p>
        </w:tc>
        <w:tc>
          <w:tcPr>
            <w:tcW w:w="9090" w:type="dxa"/>
            <w:gridSpan w:val="3"/>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Strategy:</w:t>
            </w:r>
          </w:p>
          <w:p w:rsidR="00BF29E4" w:rsidRPr="00873F37" w:rsidRDefault="00FA1E2F" w:rsidP="00151780">
            <w:pPr>
              <w:pStyle w:val="InstructionalItalics"/>
            </w:pPr>
            <w:r w:rsidRPr="00873F37">
              <w:t>S</w:t>
            </w:r>
            <w:r w:rsidR="00B20DBF" w:rsidRPr="00873F37">
              <w:t>uccinctly describe</w:t>
            </w:r>
            <w:r w:rsidRPr="00873F37">
              <w:t xml:space="preserve"> </w:t>
            </w:r>
            <w:r w:rsidR="00B20DBF" w:rsidRPr="00873F37">
              <w:t>what the agency will do to achieve the strategic goal.  The strategy appears in the Executive Summary report for the agency strategic plan. Please be descriptive enough that readers can understand how the agency plans to achieve its stated goals</w:t>
            </w:r>
            <w:r w:rsidR="00BF29E4">
              <w:t>.  A strategy starts with a verb; a title is not sufficient.</w:t>
            </w:r>
          </w:p>
        </w:tc>
      </w:tr>
      <w:tr w:rsidR="00B20DBF" w:rsidRPr="00873F37" w:rsidTr="00873F37">
        <w:trPr>
          <w:trHeight w:val="1304"/>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2.</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Strategy </w:t>
            </w:r>
            <w:r w:rsidR="00FA1E2F" w:rsidRPr="00873F37">
              <w:t>Detail</w:t>
            </w:r>
            <w:r w:rsidRPr="00873F37">
              <w:t>:</w:t>
            </w:r>
          </w:p>
          <w:p w:rsidR="00B20DBF" w:rsidRPr="00873F37" w:rsidRDefault="00B20DBF" w:rsidP="00151780">
            <w:pPr>
              <w:pStyle w:val="InstructionalItalics"/>
            </w:pPr>
            <w:r w:rsidRPr="00873F37">
              <w:t xml:space="preserve">The strategy </w:t>
            </w:r>
            <w:r w:rsidR="003C4A28" w:rsidRPr="00873F37">
              <w:t xml:space="preserve">detail provides additional information about the strategy and is accessed by </w:t>
            </w:r>
            <w:r w:rsidRPr="00873F37">
              <w:t>enterprise support agencies and Horizon users seeking more explanation about the strategy or initiative.</w:t>
            </w:r>
          </w:p>
        </w:tc>
      </w:tr>
      <w:tr w:rsidR="00B20DBF" w:rsidRPr="00873F37" w:rsidTr="00873F37">
        <w:trPr>
          <w:trHeight w:val="293"/>
        </w:trPr>
        <w:tc>
          <w:tcPr>
            <w:tcW w:w="558" w:type="dxa"/>
            <w:tcBorders>
              <w:top w:val="single" w:sz="4" w:space="0" w:color="000000"/>
              <w:left w:val="single" w:sz="4" w:space="0" w:color="000000"/>
              <w:right w:val="single" w:sz="4" w:space="0" w:color="000000"/>
            </w:tcBorders>
            <w:shd w:val="clear" w:color="auto" w:fill="auto"/>
          </w:tcPr>
          <w:p w:rsidR="00B20DBF" w:rsidRPr="00873F37" w:rsidRDefault="00B20DBF" w:rsidP="00151780">
            <w:pPr>
              <w:keepNext/>
            </w:pPr>
            <w:r w:rsidRPr="00873F37">
              <w:lastRenderedPageBreak/>
              <w:t>3.</w:t>
            </w:r>
          </w:p>
        </w:tc>
        <w:tc>
          <w:tcPr>
            <w:tcW w:w="9090" w:type="dxa"/>
            <w:gridSpan w:val="3"/>
            <w:tcBorders>
              <w:top w:val="single" w:sz="4" w:space="0" w:color="000000"/>
              <w:left w:val="single" w:sz="4" w:space="0" w:color="000000"/>
              <w:right w:val="single" w:sz="4" w:space="0" w:color="000000"/>
            </w:tcBorders>
            <w:shd w:val="clear" w:color="auto" w:fill="auto"/>
          </w:tcPr>
          <w:p w:rsidR="00B20DBF" w:rsidRPr="00873F37" w:rsidRDefault="00B20DBF" w:rsidP="00151780">
            <w:pPr>
              <w:keepNext/>
            </w:pPr>
            <w:r w:rsidRPr="00873F37">
              <w:t xml:space="preserve">Anticipated Benefits (Check all that apply) </w:t>
            </w:r>
          </w:p>
          <w:p w:rsidR="00B20DBF" w:rsidRPr="00873F37" w:rsidRDefault="00B20DBF" w:rsidP="00151780">
            <w:pPr>
              <w:pStyle w:val="InstructionalItalics"/>
              <w:keepNext/>
            </w:pPr>
            <w:r w:rsidRPr="00873F37">
              <w:t>Select the appropriate response describing anticipated benefits of the strategy once implemented.</w:t>
            </w:r>
          </w:p>
        </w:tc>
      </w:tr>
      <w:tr w:rsidR="00B20DBF" w:rsidRPr="00873F37" w:rsidTr="00873F37">
        <w:trPr>
          <w:trHeight w:val="795"/>
        </w:trPr>
        <w:tc>
          <w:tcPr>
            <w:tcW w:w="558" w:type="dxa"/>
            <w:tcBorders>
              <w:left w:val="single" w:sz="4" w:space="0" w:color="000000"/>
              <w:bottom w:val="single" w:sz="4" w:space="0" w:color="auto"/>
            </w:tcBorders>
            <w:shd w:val="clear" w:color="auto" w:fill="auto"/>
          </w:tcPr>
          <w:p w:rsidR="00B20DBF" w:rsidRPr="00873F37" w:rsidRDefault="00B20DBF" w:rsidP="00C44E51"/>
        </w:tc>
        <w:tc>
          <w:tcPr>
            <w:tcW w:w="4841" w:type="dxa"/>
            <w:tcBorders>
              <w:left w:val="single" w:sz="4" w:space="0" w:color="000000"/>
              <w:bottom w:val="single" w:sz="4" w:space="0" w:color="auto"/>
            </w:tcBorders>
            <w:shd w:val="clear" w:color="auto" w:fill="auto"/>
          </w:tcPr>
          <w:p w:rsidR="00B20DBF" w:rsidRPr="00873F37" w:rsidRDefault="00B20DBF" w:rsidP="00C44E51">
            <w:r w:rsidRPr="00873F37">
              <w:t>(   )  Improved or enhanced services</w:t>
            </w:r>
          </w:p>
          <w:p w:rsidR="00B20DBF" w:rsidRPr="00873F37" w:rsidRDefault="00B20DBF" w:rsidP="00C44E51">
            <w:r w:rsidRPr="00873F37">
              <w:t>(   )  Improved operations or efficiency</w:t>
            </w:r>
          </w:p>
          <w:p w:rsidR="00B20DBF" w:rsidRDefault="00B20DBF" w:rsidP="00C44E51">
            <w:r w:rsidRPr="00873F37">
              <w:t>(   )  Improved client outcomes</w:t>
            </w:r>
          </w:p>
          <w:p w:rsidR="008A3909" w:rsidRPr="00873F37" w:rsidRDefault="008A3909" w:rsidP="00C44E51">
            <w:r w:rsidRPr="00873F37">
              <w:t>(   )  Risk mitigation (security, public safety, disaster preparedness, address audit findings)</w:t>
            </w:r>
          </w:p>
        </w:tc>
        <w:tc>
          <w:tcPr>
            <w:tcW w:w="4249" w:type="dxa"/>
            <w:gridSpan w:val="2"/>
            <w:tcBorders>
              <w:bottom w:val="single" w:sz="4" w:space="0" w:color="auto"/>
              <w:right w:val="single" w:sz="4" w:space="0" w:color="000000"/>
            </w:tcBorders>
            <w:shd w:val="clear" w:color="auto" w:fill="auto"/>
          </w:tcPr>
          <w:p w:rsidR="00B20DBF" w:rsidRPr="00873F37" w:rsidRDefault="00B20DBF" w:rsidP="00C44E51">
            <w:r w:rsidRPr="00873F37">
              <w:t>(   )  Additional revenue/cost savings</w:t>
            </w:r>
          </w:p>
          <w:p w:rsidR="00B20DBF" w:rsidRDefault="00B20DBF" w:rsidP="00C44E51">
            <w:pPr>
              <w:ind w:left="541" w:hanging="541"/>
            </w:pPr>
            <w:r w:rsidRPr="00873F37">
              <w:t>(   )  Improved employee morale/more qualified workforce</w:t>
            </w:r>
          </w:p>
          <w:p w:rsidR="008A3909" w:rsidRPr="00873F37" w:rsidRDefault="008A3909" w:rsidP="008A3909">
            <w:pPr>
              <w:ind w:left="541" w:hanging="541"/>
            </w:pPr>
            <w:r w:rsidRPr="00873F37">
              <w:t>(   )</w:t>
            </w:r>
            <w:r>
              <w:t xml:space="preserve">  None of the above</w:t>
            </w:r>
          </w:p>
        </w:tc>
      </w:tr>
      <w:tr w:rsidR="00B20DBF" w:rsidRPr="00873F37" w:rsidTr="00873F37">
        <w:trPr>
          <w:trHeight w:val="1048"/>
        </w:trPr>
        <w:tc>
          <w:tcPr>
            <w:tcW w:w="558" w:type="dxa"/>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C44E51">
            <w:r w:rsidRPr="00873F37">
              <w:t>4.</w:t>
            </w:r>
          </w:p>
        </w:tc>
        <w:tc>
          <w:tcPr>
            <w:tcW w:w="9090" w:type="dxa"/>
            <w:gridSpan w:val="3"/>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C44E51">
            <w:r w:rsidRPr="00873F37">
              <w:t xml:space="preserve">Contact Information: </w:t>
            </w:r>
          </w:p>
          <w:p w:rsidR="00B20DBF" w:rsidRPr="00873F37" w:rsidRDefault="00B20DBF" w:rsidP="00120C23">
            <w:pPr>
              <w:pStyle w:val="InstructionalItalics"/>
            </w:pPr>
            <w:r w:rsidRPr="00873F37">
              <w:t xml:space="preserve">Please provide contact information for the person responsible for the success of this strategy.  This is the person OPB and other enterprise support agencies would contact in the event of follow-up questions. </w:t>
            </w:r>
          </w:p>
          <w:p w:rsidR="00B20DBF" w:rsidRPr="00873F37" w:rsidRDefault="00B20DBF" w:rsidP="00C44E51">
            <w:r w:rsidRPr="00873F37">
              <w:sym w:font="Wingdings" w:char="F0FE"/>
            </w:r>
            <w:r w:rsidRPr="00873F37">
              <w:t xml:space="preserve"> (Click here to populate fields from staff currently listed in the H</w:t>
            </w:r>
            <w:r w:rsidR="007B3393" w:rsidRPr="00873F37">
              <w:t>orizon</w:t>
            </w:r>
            <w:r w:rsidRPr="00873F37">
              <w:t xml:space="preserve"> system)</w:t>
            </w:r>
          </w:p>
          <w:p w:rsidR="00B20DBF" w:rsidRPr="00873F37" w:rsidRDefault="00B20DBF" w:rsidP="00C44E51">
            <w:r w:rsidRPr="00873F37">
              <w:t xml:space="preserve">Name: </w:t>
            </w:r>
            <w:r w:rsidR="00522B70">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B20DBF" w:rsidRPr="00873F37" w:rsidRDefault="00B20DBF" w:rsidP="00C44E51">
            <w:pPr>
              <w:tabs>
                <w:tab w:val="left" w:pos="2290"/>
              </w:tabs>
            </w:pPr>
            <w:r w:rsidRPr="00873F37">
              <w:t xml:space="preserve">Title/Position: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B20DBF" w:rsidRPr="00873F37" w:rsidRDefault="00B20DBF" w:rsidP="00C44E51">
            <w:r w:rsidRPr="00873F37">
              <w:t xml:space="preserve">Telephone: </w:t>
            </w:r>
            <w:r w:rsidR="00522B70">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B20DBF" w:rsidRPr="00873F37" w:rsidRDefault="00B20DBF" w:rsidP="00151780">
            <w:r w:rsidRPr="00873F37">
              <w:t xml:space="preserve">Email: </w:t>
            </w:r>
            <w:r w:rsidR="00522B70">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tc>
      </w:tr>
      <w:tr w:rsidR="00B20DBF" w:rsidRPr="00873F37" w:rsidTr="00330156">
        <w:trPr>
          <w:trHeight w:val="293"/>
        </w:trPr>
        <w:tc>
          <w:tcPr>
            <w:tcW w:w="558" w:type="dxa"/>
            <w:tcBorders>
              <w:top w:val="single" w:sz="4" w:space="0" w:color="auto"/>
              <w:left w:val="single" w:sz="4" w:space="0" w:color="auto"/>
              <w:bottom w:val="single" w:sz="4" w:space="0" w:color="auto"/>
            </w:tcBorders>
            <w:shd w:val="clear" w:color="auto" w:fill="DAEEF3" w:themeFill="accent5" w:themeFillTint="33"/>
          </w:tcPr>
          <w:p w:rsidR="00B20DBF" w:rsidRPr="00873F37" w:rsidRDefault="00B20DBF" w:rsidP="00C44E51"/>
        </w:tc>
        <w:tc>
          <w:tcPr>
            <w:tcW w:w="9090" w:type="dxa"/>
            <w:gridSpan w:val="3"/>
            <w:tcBorders>
              <w:top w:val="single" w:sz="4" w:space="0" w:color="auto"/>
              <w:bottom w:val="single" w:sz="4" w:space="0" w:color="auto"/>
              <w:right w:val="single" w:sz="4" w:space="0" w:color="auto"/>
            </w:tcBorders>
            <w:shd w:val="clear" w:color="auto" w:fill="DAEEF3" w:themeFill="accent5" w:themeFillTint="33"/>
          </w:tcPr>
          <w:p w:rsidR="00B20DBF" w:rsidRPr="00873F37" w:rsidDel="00E72FA9" w:rsidRDefault="00B20DBF" w:rsidP="00C44E51">
            <w:r w:rsidRPr="007F5CB0">
              <w:rPr>
                <w:b/>
              </w:rPr>
              <w:t>Budget Implications</w:t>
            </w:r>
            <w:r w:rsidRPr="00873F37">
              <w:t xml:space="preserve"> </w:t>
            </w:r>
            <w:r w:rsidRPr="007F5CB0">
              <w:rPr>
                <w:i/>
              </w:rPr>
              <w:t>(Complete this section for each strategy.)</w:t>
            </w:r>
          </w:p>
        </w:tc>
      </w:tr>
      <w:tr w:rsidR="00B20DBF" w:rsidRPr="00873F37" w:rsidTr="00151780">
        <w:trPr>
          <w:trHeight w:val="1646"/>
        </w:trPr>
        <w:tc>
          <w:tcPr>
            <w:tcW w:w="558" w:type="dxa"/>
            <w:tcBorders>
              <w:top w:val="single" w:sz="4" w:space="0" w:color="auto"/>
              <w:left w:val="single" w:sz="4" w:space="0" w:color="auto"/>
              <w:bottom w:val="single" w:sz="4" w:space="0" w:color="auto"/>
              <w:right w:val="single" w:sz="4" w:space="0" w:color="auto"/>
            </w:tcBorders>
            <w:shd w:val="clear" w:color="auto" w:fill="auto"/>
          </w:tcPr>
          <w:p w:rsidR="00B20DBF" w:rsidRPr="00873F37" w:rsidRDefault="00341EDD" w:rsidP="00C44E51">
            <w:r w:rsidRPr="00873F37">
              <w:t>5.</w:t>
            </w:r>
          </w:p>
        </w:tc>
        <w:tc>
          <w:tcPr>
            <w:tcW w:w="9090" w:type="dxa"/>
            <w:gridSpan w:val="3"/>
            <w:tcBorders>
              <w:top w:val="single" w:sz="4" w:space="0" w:color="auto"/>
              <w:left w:val="single" w:sz="4" w:space="0" w:color="auto"/>
              <w:bottom w:val="single" w:sz="4" w:space="0" w:color="auto"/>
              <w:right w:val="single" w:sz="4" w:space="0" w:color="auto"/>
            </w:tcBorders>
            <w:shd w:val="clear" w:color="auto" w:fill="auto"/>
          </w:tcPr>
          <w:p w:rsidR="00B20DBF" w:rsidRPr="00873F37" w:rsidRDefault="00B20DBF" w:rsidP="00C44E51">
            <w:r w:rsidRPr="00873F37">
              <w:t>Budget Programs Affected</w:t>
            </w:r>
          </w:p>
          <w:p w:rsidR="00B20DBF" w:rsidRPr="00873F37" w:rsidRDefault="00B20DBF" w:rsidP="00120C23">
            <w:pPr>
              <w:pStyle w:val="InstructionalItalics"/>
            </w:pPr>
            <w:r w:rsidRPr="00873F37">
              <w:t>Which agency budgeted programs are impacted by this strategy?</w:t>
            </w:r>
          </w:p>
          <w:p w:rsidR="00522B70" w:rsidRPr="00873F37" w:rsidRDefault="00B20DBF" w:rsidP="00522B70">
            <w:r w:rsidRPr="00873F37">
              <w:t xml:space="preserve">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B20DBF" w:rsidRPr="00873F37" w:rsidRDefault="00522B70" w:rsidP="00C96428">
            <w:r>
              <w:t xml:space="preserve">  </w:t>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p>
        </w:tc>
      </w:tr>
      <w:tr w:rsidR="00341EDD" w:rsidRPr="00873F37" w:rsidTr="00151780">
        <w:trPr>
          <w:cantSplit/>
          <w:trHeight w:val="293"/>
        </w:trPr>
        <w:tc>
          <w:tcPr>
            <w:tcW w:w="558" w:type="dxa"/>
            <w:tcBorders>
              <w:top w:val="single" w:sz="4" w:space="0" w:color="auto"/>
              <w:left w:val="single" w:sz="4" w:space="0" w:color="000000"/>
              <w:bottom w:val="single" w:sz="4" w:space="0" w:color="auto"/>
              <w:right w:val="single" w:sz="4" w:space="0" w:color="000000"/>
            </w:tcBorders>
            <w:shd w:val="clear" w:color="auto" w:fill="auto"/>
          </w:tcPr>
          <w:p w:rsidR="00341EDD" w:rsidRPr="00873F37" w:rsidRDefault="00341EDD" w:rsidP="00A42D43">
            <w:r w:rsidRPr="00873F37">
              <w:t>6.</w:t>
            </w:r>
          </w:p>
        </w:tc>
        <w:tc>
          <w:tcPr>
            <w:tcW w:w="9090" w:type="dxa"/>
            <w:gridSpan w:val="3"/>
            <w:tcBorders>
              <w:top w:val="single" w:sz="4" w:space="0" w:color="auto"/>
              <w:left w:val="single" w:sz="4" w:space="0" w:color="000000"/>
              <w:bottom w:val="single" w:sz="4" w:space="0" w:color="auto"/>
              <w:right w:val="single" w:sz="4" w:space="0" w:color="000000"/>
            </w:tcBorders>
            <w:shd w:val="clear" w:color="auto" w:fill="auto"/>
          </w:tcPr>
          <w:p w:rsidR="00341EDD" w:rsidRPr="00873F37" w:rsidRDefault="00341EDD" w:rsidP="00120C23">
            <w:pPr>
              <w:pStyle w:val="InstructionalItalics"/>
            </w:pPr>
            <w:r w:rsidRPr="00873F37">
              <w:t>Estimate the costs of implementing this strategy.  Indicate what is included in this estimate</w:t>
            </w:r>
            <w:r w:rsidR="005456F5" w:rsidRPr="00873F37">
              <w:t xml:space="preserve"> and whether </w:t>
            </w:r>
            <w:r w:rsidR="00F66765" w:rsidRPr="00873F37">
              <w:t>procurement</w:t>
            </w:r>
            <w:r w:rsidR="005456F5" w:rsidRPr="00873F37">
              <w:t xml:space="preserve"> is needed</w:t>
            </w:r>
            <w:r w:rsidRPr="00873F37">
              <w:t>.   Once implemented, will the project have ongoing maintenance or operational costs?</w:t>
            </w:r>
          </w:p>
          <w:p w:rsidR="00341EDD" w:rsidRPr="00873F37" w:rsidRDefault="00341EDD" w:rsidP="00C44E51">
            <w:r w:rsidRPr="00873F37">
              <w:t xml:space="preserve">Cost Estimate:  </w:t>
            </w:r>
            <w:r w:rsidR="00522B70">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341EDD" w:rsidRPr="00873F37" w:rsidRDefault="00341EDD" w:rsidP="00C44E51">
            <w:r w:rsidRPr="00873F37">
              <w:t xml:space="preserve">What does this cost estimate include?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341EDD" w:rsidRPr="00873F37" w:rsidRDefault="00341EDD" w:rsidP="00C44E51">
            <w:pPr>
              <w:rPr>
                <w:rFonts w:eastAsia="Calibri"/>
                <w:i/>
                <w:color w:val="FF0000"/>
              </w:rPr>
            </w:pPr>
            <w:r w:rsidRPr="00873F37">
              <w:t>Will there be ongoing annual operating or maintenance costs?  (   )  No (   )  Yes</w:t>
            </w:r>
            <w:r w:rsidRPr="00873F37">
              <w:rPr>
                <w:i/>
              </w:rPr>
              <w:t xml:space="preserve"> </w:t>
            </w:r>
          </w:p>
        </w:tc>
      </w:tr>
      <w:tr w:rsidR="00341EDD" w:rsidRPr="00873F37" w:rsidTr="00151780">
        <w:trPr>
          <w:trHeight w:val="260"/>
        </w:trPr>
        <w:tc>
          <w:tcPr>
            <w:tcW w:w="558" w:type="dxa"/>
            <w:tcBorders>
              <w:top w:val="single" w:sz="4" w:space="0" w:color="auto"/>
              <w:left w:val="single" w:sz="4" w:space="0" w:color="000000"/>
              <w:bottom w:val="single" w:sz="4" w:space="0" w:color="000000"/>
              <w:right w:val="single" w:sz="4" w:space="0" w:color="000000"/>
            </w:tcBorders>
            <w:shd w:val="clear" w:color="auto" w:fill="auto"/>
          </w:tcPr>
          <w:p w:rsidR="00341EDD" w:rsidRPr="00873F37" w:rsidRDefault="00341EDD" w:rsidP="00151780">
            <w:pPr>
              <w:keepNext/>
            </w:pPr>
            <w:r w:rsidRPr="00873F37">
              <w:lastRenderedPageBreak/>
              <w:t>7.</w:t>
            </w:r>
          </w:p>
        </w:tc>
        <w:tc>
          <w:tcPr>
            <w:tcW w:w="9090" w:type="dxa"/>
            <w:gridSpan w:val="3"/>
            <w:tcBorders>
              <w:top w:val="single" w:sz="4" w:space="0" w:color="auto"/>
              <w:left w:val="single" w:sz="4" w:space="0" w:color="000000"/>
              <w:bottom w:val="single" w:sz="4" w:space="0" w:color="000000"/>
              <w:right w:val="single" w:sz="4" w:space="0" w:color="000000"/>
            </w:tcBorders>
            <w:shd w:val="clear" w:color="auto" w:fill="auto"/>
          </w:tcPr>
          <w:p w:rsidR="00341EDD" w:rsidRPr="00873F37" w:rsidRDefault="00341EDD" w:rsidP="00151780">
            <w:pPr>
              <w:keepNext/>
            </w:pPr>
            <w:r w:rsidRPr="00873F37">
              <w:t>Budget Impact:</w:t>
            </w:r>
          </w:p>
          <w:p w:rsidR="00341EDD" w:rsidRPr="00873F37" w:rsidRDefault="00341EDD" w:rsidP="00151780">
            <w:pPr>
              <w:pStyle w:val="InstructionalItalics"/>
              <w:keepNext/>
            </w:pPr>
            <w:r w:rsidRPr="00873F37">
              <w:t xml:space="preserve">Will implementation of this strategy be done with funds within the agency base, require a state budget enhancement or be paid from another funding source?  </w:t>
            </w:r>
          </w:p>
          <w:p w:rsidR="00341EDD" w:rsidRPr="00873F37" w:rsidRDefault="00341EDD" w:rsidP="00151780">
            <w:pPr>
              <w:keepNext/>
              <w:rPr>
                <w:rFonts w:eastAsia="Calibri"/>
                <w:color w:val="000000"/>
                <w:szCs w:val="24"/>
              </w:rPr>
            </w:pPr>
            <w:r w:rsidRPr="00873F37">
              <w:rPr>
                <w:rFonts w:eastAsia="Calibri"/>
                <w:color w:val="000000"/>
                <w:szCs w:val="24"/>
              </w:rPr>
              <w:t xml:space="preserve">(   )  Base budget </w:t>
            </w:r>
          </w:p>
          <w:p w:rsidR="00341EDD" w:rsidRPr="00873F37" w:rsidRDefault="00341EDD" w:rsidP="00151780">
            <w:pPr>
              <w:keepNext/>
              <w:rPr>
                <w:szCs w:val="24"/>
              </w:rPr>
            </w:pPr>
            <w:r w:rsidRPr="00873F37">
              <w:rPr>
                <w:szCs w:val="24"/>
              </w:rPr>
              <w:t>(   )  State funding enhancement (includes capital outlay requests)</w:t>
            </w:r>
          </w:p>
          <w:p w:rsidR="00202155" w:rsidRDefault="00341EDD" w:rsidP="00151780">
            <w:pPr>
              <w:keepNext/>
              <w:rPr>
                <w:szCs w:val="24"/>
              </w:rPr>
            </w:pPr>
            <w:r w:rsidRPr="00873F37">
              <w:rPr>
                <w:szCs w:val="24"/>
              </w:rPr>
              <w:t>(   )  Other funding source (e.g., federal funds or grant)</w:t>
            </w:r>
            <w:r w:rsidR="00202155" w:rsidRPr="00873F37">
              <w:rPr>
                <w:szCs w:val="24"/>
              </w:rPr>
              <w:t xml:space="preserve"> </w:t>
            </w:r>
          </w:p>
          <w:p w:rsidR="00341EDD" w:rsidRPr="00873F37" w:rsidRDefault="00202155" w:rsidP="00151780">
            <w:pPr>
              <w:keepNext/>
            </w:pPr>
            <w:r w:rsidRPr="00873F37">
              <w:rPr>
                <w:szCs w:val="24"/>
              </w:rPr>
              <w:t xml:space="preserve">(   )  </w:t>
            </w:r>
            <w:r>
              <w:rPr>
                <w:szCs w:val="24"/>
              </w:rPr>
              <w:t>None</w:t>
            </w:r>
          </w:p>
        </w:tc>
      </w:tr>
      <w:tr w:rsidR="00341EDD" w:rsidRPr="00873F37" w:rsidTr="00873F37">
        <w:trPr>
          <w:trHeight w:val="8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341EDD" w:rsidRPr="00873F37" w:rsidRDefault="00341EDD" w:rsidP="00A42D43">
            <w:r w:rsidRPr="00873F37">
              <w:t>8.</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341EDD" w:rsidRPr="00873F37" w:rsidRDefault="00341EDD" w:rsidP="00C44E51">
            <w:r w:rsidRPr="00873F37">
              <w:t>Start Date:</w:t>
            </w:r>
          </w:p>
          <w:p w:rsidR="00341EDD" w:rsidRPr="00873F37" w:rsidRDefault="00341EDD" w:rsidP="00120C23">
            <w:pPr>
              <w:pStyle w:val="InstructionalItalics"/>
            </w:pPr>
            <w:r w:rsidRPr="00873F37">
              <w:t xml:space="preserve">When do you plan to start working on this strategy? </w:t>
            </w:r>
          </w:p>
          <w:p w:rsidR="00341EDD" w:rsidRPr="00873F37" w:rsidRDefault="00341EDD" w:rsidP="00C44E51">
            <w:r w:rsidRPr="00873F37">
              <w:t>(   )   FY 2013</w:t>
            </w:r>
            <w:r w:rsidR="00E03319" w:rsidRPr="00873F37">
              <w:t xml:space="preserve"> or prior</w:t>
            </w:r>
          </w:p>
          <w:p w:rsidR="00341EDD" w:rsidRPr="00873F37" w:rsidRDefault="00341EDD" w:rsidP="00C44E51">
            <w:r w:rsidRPr="00873F37">
              <w:t>(   )   FY 2014</w:t>
            </w:r>
          </w:p>
          <w:p w:rsidR="00341EDD" w:rsidRPr="00873F37" w:rsidRDefault="00341EDD" w:rsidP="00C44E51">
            <w:r w:rsidRPr="00873F37">
              <w:t>(   )   FY 2015</w:t>
            </w:r>
          </w:p>
          <w:p w:rsidR="00E03319" w:rsidRPr="00873F37" w:rsidRDefault="00341EDD" w:rsidP="00C44E51">
            <w:r w:rsidRPr="00873F37">
              <w:t>(   )   FY 2016</w:t>
            </w:r>
          </w:p>
        </w:tc>
      </w:tr>
      <w:tr w:rsidR="00B20DBF" w:rsidRPr="00873F37" w:rsidTr="00873F37">
        <w:trPr>
          <w:trHeight w:val="2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341EDD" w:rsidP="00C44E51">
            <w:r w:rsidRPr="00873F37">
              <w:t>9</w:t>
            </w:r>
            <w:r w:rsidR="00B20DBF"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Critical Deadlines:</w:t>
            </w:r>
          </w:p>
          <w:p w:rsidR="00B20DBF" w:rsidRPr="00873F37" w:rsidRDefault="00B20DBF" w:rsidP="00120C23">
            <w:pPr>
              <w:pStyle w:val="InstructionalItalics"/>
            </w:pPr>
            <w:r w:rsidRPr="00873F37">
              <w:t xml:space="preserve">Are there any critical external deadlines related to this strategy?  This may include statutory implementation dates or mandatory compliance deadlines.  </w:t>
            </w:r>
          </w:p>
          <w:p w:rsidR="00B20DBF" w:rsidRPr="00873F37" w:rsidRDefault="00B20DBF" w:rsidP="00C44E51">
            <w:r w:rsidRPr="00873F37">
              <w:t>(   )  No</w:t>
            </w:r>
          </w:p>
          <w:p w:rsidR="00B20DBF" w:rsidRPr="00873F37" w:rsidRDefault="00B20DBF" w:rsidP="00C44E51">
            <w:r w:rsidRPr="00873F37">
              <w:t>(   )  Yes. If yes, provide date and explain</w:t>
            </w:r>
            <w:r w:rsidR="00522B70">
              <w:t xml:space="preserve">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tc>
      </w:tr>
      <w:tr w:rsidR="00B20DBF" w:rsidRPr="00873F37" w:rsidTr="00873F37">
        <w:trPr>
          <w:trHeight w:val="293"/>
        </w:trPr>
        <w:tc>
          <w:tcPr>
            <w:tcW w:w="558" w:type="dxa"/>
            <w:tcBorders>
              <w:top w:val="single" w:sz="4" w:space="0" w:color="000000"/>
              <w:left w:val="single" w:sz="4" w:space="0" w:color="000000"/>
              <w:right w:val="single" w:sz="4" w:space="0" w:color="000000"/>
            </w:tcBorders>
            <w:shd w:val="clear" w:color="auto" w:fill="auto"/>
          </w:tcPr>
          <w:p w:rsidR="00B20DBF" w:rsidRPr="00873F37" w:rsidRDefault="00341EDD" w:rsidP="00202155">
            <w:pPr>
              <w:keepNext/>
            </w:pPr>
            <w:r w:rsidRPr="00873F37">
              <w:t>10</w:t>
            </w:r>
            <w:r w:rsidR="00B20DBF" w:rsidRPr="00873F37">
              <w:t>.</w:t>
            </w:r>
          </w:p>
        </w:tc>
        <w:tc>
          <w:tcPr>
            <w:tcW w:w="9090" w:type="dxa"/>
            <w:gridSpan w:val="3"/>
            <w:tcBorders>
              <w:top w:val="single" w:sz="4" w:space="0" w:color="000000"/>
              <w:left w:val="single" w:sz="4" w:space="0" w:color="000000"/>
              <w:right w:val="single" w:sz="4" w:space="0" w:color="000000"/>
            </w:tcBorders>
            <w:shd w:val="clear" w:color="auto" w:fill="auto"/>
          </w:tcPr>
          <w:p w:rsidR="00B20DBF" w:rsidRPr="00873F37" w:rsidRDefault="00B20DBF" w:rsidP="00202155">
            <w:pPr>
              <w:keepNext/>
            </w:pPr>
            <w:r w:rsidRPr="00873F37">
              <w:t>Key Agency Partners (Check all that apply.)</w:t>
            </w:r>
          </w:p>
          <w:p w:rsidR="00B20DBF" w:rsidRPr="00873F37" w:rsidRDefault="00B20DBF" w:rsidP="00202155">
            <w:pPr>
              <w:pStyle w:val="InstructionalItalics"/>
              <w:keepNext/>
            </w:pPr>
            <w:r w:rsidRPr="00873F37">
              <w:t>Identify the key partners needed for successful implementation of the strategy. These should be partners, rather than stakeholders.</w:t>
            </w:r>
            <w:r w:rsidR="008A1F0A" w:rsidRPr="00873F37">
              <w:t xml:space="preserve"> If you will need technical assistance from the support agencies for procurements, staffing or technology i</w:t>
            </w:r>
            <w:r w:rsidR="009F2301" w:rsidRPr="00873F37">
              <w:t>n</w:t>
            </w:r>
            <w:r w:rsidR="008A1F0A" w:rsidRPr="00873F37">
              <w:t xml:space="preserve">vestments, please include the appropriate enterprise support agencies among your agency partners.  </w:t>
            </w:r>
          </w:p>
        </w:tc>
      </w:tr>
      <w:tr w:rsidR="00B20DBF" w:rsidRPr="00873F37" w:rsidTr="00873F37">
        <w:trPr>
          <w:trHeight w:val="1300"/>
        </w:trPr>
        <w:tc>
          <w:tcPr>
            <w:tcW w:w="558" w:type="dxa"/>
            <w:tcBorders>
              <w:left w:val="single" w:sz="4" w:space="0" w:color="000000"/>
              <w:bottom w:val="single" w:sz="4" w:space="0" w:color="auto"/>
            </w:tcBorders>
            <w:shd w:val="clear" w:color="auto" w:fill="auto"/>
          </w:tcPr>
          <w:p w:rsidR="00B20DBF" w:rsidRPr="00873F37" w:rsidRDefault="00B20DBF" w:rsidP="00C44E51"/>
        </w:tc>
        <w:tc>
          <w:tcPr>
            <w:tcW w:w="4841" w:type="dxa"/>
            <w:tcBorders>
              <w:left w:val="single" w:sz="4" w:space="0" w:color="000000"/>
              <w:bottom w:val="single" w:sz="4" w:space="0" w:color="auto"/>
            </w:tcBorders>
            <w:shd w:val="clear" w:color="auto" w:fill="auto"/>
          </w:tcPr>
          <w:p w:rsidR="00B20DBF" w:rsidRPr="00873F37" w:rsidRDefault="00B20DBF" w:rsidP="00C44E51">
            <w:r w:rsidRPr="00873F37">
              <w:t>State Agencies</w:t>
            </w:r>
          </w:p>
          <w:p w:rsidR="00B20DBF" w:rsidRPr="00873F37" w:rsidRDefault="00B20DBF" w:rsidP="00C44E51">
            <w:r w:rsidRPr="00873F37">
              <w:t xml:space="preserve">(   )  Office of Planning and Budget </w:t>
            </w:r>
          </w:p>
          <w:p w:rsidR="00B20DBF" w:rsidRPr="00873F37" w:rsidRDefault="00B20DBF" w:rsidP="00C44E51">
            <w:r w:rsidRPr="00873F37">
              <w:t xml:space="preserve">(   )  Department of Administrative Services </w:t>
            </w:r>
          </w:p>
          <w:p w:rsidR="00B20DBF" w:rsidRPr="00873F37" w:rsidRDefault="00B20DBF" w:rsidP="00C44E51">
            <w:r w:rsidRPr="00873F37">
              <w:t xml:space="preserve">(   )  Georgia Technology Authority  </w:t>
            </w:r>
          </w:p>
          <w:p w:rsidR="00B20DBF" w:rsidRPr="00873F37" w:rsidRDefault="00B20DBF" w:rsidP="00C44E51">
            <w:r w:rsidRPr="00873F37">
              <w:t xml:space="preserve">(   )  State Properties Commission  </w:t>
            </w:r>
          </w:p>
          <w:p w:rsidR="00B20DBF" w:rsidRPr="00873F37" w:rsidRDefault="00B20DBF" w:rsidP="00C44E51">
            <w:pPr>
              <w:rPr>
                <w:rFonts w:eastAsia="Calibri"/>
                <w:i/>
                <w:color w:val="FF0000"/>
              </w:rPr>
            </w:pPr>
            <w:r w:rsidRPr="00873F37">
              <w:t xml:space="preserve">(   )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873F37">
              <w:rPr>
                <w:rFonts w:eastAsia="Calibri"/>
                <w:i/>
                <w:color w:val="FF0000"/>
              </w:rPr>
              <w:t xml:space="preserve"> </w:t>
            </w:r>
            <w:r w:rsidRPr="00873F37">
              <w:rPr>
                <w:rFonts w:eastAsia="Calibri"/>
                <w:i/>
                <w:color w:val="FF0000"/>
              </w:rPr>
              <w:t xml:space="preserve">(select from Horizon menu via </w:t>
            </w:r>
            <w:r w:rsidR="00761705" w:rsidRPr="00873F37">
              <w:rPr>
                <w:rFonts w:eastAsia="Calibri"/>
                <w:i/>
                <w:color w:val="FF0000"/>
              </w:rPr>
              <w:t>BudgetNet</w:t>
            </w:r>
            <w:r w:rsidRPr="00873F37">
              <w:rPr>
                <w:rFonts w:eastAsia="Calibri"/>
                <w:i/>
                <w:color w:val="FF0000"/>
              </w:rPr>
              <w:t>)</w:t>
            </w:r>
          </w:p>
        </w:tc>
        <w:tc>
          <w:tcPr>
            <w:tcW w:w="4249" w:type="dxa"/>
            <w:gridSpan w:val="2"/>
            <w:tcBorders>
              <w:bottom w:val="single" w:sz="4" w:space="0" w:color="auto"/>
              <w:right w:val="single" w:sz="4" w:space="0" w:color="000000"/>
            </w:tcBorders>
            <w:shd w:val="clear" w:color="auto" w:fill="auto"/>
          </w:tcPr>
          <w:p w:rsidR="00B20DBF" w:rsidRPr="00873F37" w:rsidRDefault="00B20DBF" w:rsidP="00C44E51"/>
          <w:p w:rsidR="00B20DBF" w:rsidRPr="00873F37" w:rsidRDefault="00B20DBF" w:rsidP="00C44E51">
            <w:r w:rsidRPr="00873F37">
              <w:t>(   )  Federal agencies</w:t>
            </w:r>
          </w:p>
          <w:p w:rsidR="00B20DBF" w:rsidRPr="00873F37" w:rsidRDefault="00B20DBF" w:rsidP="00C44E51">
            <w:pPr>
              <w:ind w:left="541" w:hanging="541"/>
            </w:pPr>
            <w:r w:rsidRPr="00873F37">
              <w:t xml:space="preserve">(   )  Local governments (i.e., city or county) </w:t>
            </w:r>
          </w:p>
          <w:p w:rsidR="00B20DBF" w:rsidRPr="00873F37" w:rsidRDefault="00B20DBF" w:rsidP="00C44E51">
            <w:pPr>
              <w:ind w:left="541" w:hanging="541"/>
            </w:pPr>
            <w:r w:rsidRPr="00873F37">
              <w:t xml:space="preserve">(   )  Non-governmental or non-profit organizations  </w:t>
            </w:r>
          </w:p>
          <w:p w:rsidR="00B20DBF" w:rsidRPr="00873F37" w:rsidRDefault="00B20DBF" w:rsidP="00151780">
            <w:r w:rsidRPr="00873F37">
              <w:t xml:space="preserve">(   )  Private sector  </w:t>
            </w:r>
          </w:p>
        </w:tc>
      </w:tr>
      <w:tr w:rsidR="00B20DBF" w:rsidRPr="00873F37" w:rsidTr="00330156">
        <w:trPr>
          <w:trHeight w:val="293"/>
        </w:trPr>
        <w:tc>
          <w:tcPr>
            <w:tcW w:w="558" w:type="dxa"/>
            <w:tcBorders>
              <w:top w:val="single" w:sz="4" w:space="0" w:color="auto"/>
              <w:left w:val="single" w:sz="4" w:space="0" w:color="auto"/>
              <w:bottom w:val="single" w:sz="4" w:space="0" w:color="auto"/>
            </w:tcBorders>
            <w:shd w:val="clear" w:color="auto" w:fill="DAEEF3" w:themeFill="accent5" w:themeFillTint="33"/>
          </w:tcPr>
          <w:p w:rsidR="00B20DBF" w:rsidRPr="00873F37" w:rsidRDefault="00B20DBF" w:rsidP="00151780">
            <w:pPr>
              <w:keepNext/>
            </w:pPr>
          </w:p>
        </w:tc>
        <w:tc>
          <w:tcPr>
            <w:tcW w:w="9090" w:type="dxa"/>
            <w:gridSpan w:val="3"/>
            <w:tcBorders>
              <w:top w:val="single" w:sz="4" w:space="0" w:color="auto"/>
              <w:bottom w:val="single" w:sz="4" w:space="0" w:color="auto"/>
              <w:right w:val="single" w:sz="4" w:space="0" w:color="auto"/>
            </w:tcBorders>
            <w:shd w:val="clear" w:color="auto" w:fill="DAEEF3" w:themeFill="accent5" w:themeFillTint="33"/>
          </w:tcPr>
          <w:p w:rsidR="00B20DBF" w:rsidRPr="00873F37" w:rsidRDefault="00B20DBF" w:rsidP="00151780">
            <w:pPr>
              <w:keepNext/>
            </w:pPr>
            <w:r w:rsidRPr="007F5CB0">
              <w:rPr>
                <w:b/>
              </w:rPr>
              <w:t>Staffing Implications</w:t>
            </w:r>
            <w:r w:rsidRPr="00873F37">
              <w:t xml:space="preserve"> </w:t>
            </w:r>
            <w:r w:rsidRPr="007F5CB0">
              <w:rPr>
                <w:i/>
              </w:rPr>
              <w:t>(Complete this section for each strategy.)</w:t>
            </w:r>
          </w:p>
        </w:tc>
      </w:tr>
      <w:tr w:rsidR="00B20DBF" w:rsidRPr="00873F37" w:rsidTr="00873F37">
        <w:trPr>
          <w:trHeight w:val="293"/>
        </w:trPr>
        <w:tc>
          <w:tcPr>
            <w:tcW w:w="558" w:type="dxa"/>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341EDD">
            <w:r w:rsidRPr="00873F37">
              <w:t>1</w:t>
            </w:r>
            <w:r w:rsidR="00341EDD" w:rsidRPr="00873F37">
              <w:t>1</w:t>
            </w:r>
            <w:r w:rsidRPr="00873F37">
              <w:t>.</w:t>
            </w:r>
          </w:p>
        </w:tc>
        <w:tc>
          <w:tcPr>
            <w:tcW w:w="9090" w:type="dxa"/>
            <w:gridSpan w:val="3"/>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Staffing Implications:  (Select all that apply.)</w:t>
            </w:r>
          </w:p>
          <w:p w:rsidR="00B20DBF" w:rsidRPr="00873F37" w:rsidRDefault="00B20DBF" w:rsidP="00120C23">
            <w:pPr>
              <w:pStyle w:val="InstructionalItalics"/>
            </w:pPr>
            <w:r w:rsidRPr="00873F37">
              <w:t>A strategy has staffing implications if it affects the amount, composition or effectiveness of the workforce, or if its implementation would be made more successful through strategic workforce planning.  Select the staffing implications related to the strategy.</w:t>
            </w:r>
          </w:p>
          <w:p w:rsidR="00B20DBF" w:rsidRPr="00873F37" w:rsidRDefault="00B20DBF" w:rsidP="00C44E51">
            <w:r w:rsidRPr="00873F37">
              <w:t xml:space="preserve">(   )  Increases staffing levels by ____ contracted/state FTEs </w:t>
            </w:r>
          </w:p>
          <w:p w:rsidR="00B20DBF" w:rsidRPr="00873F37" w:rsidRDefault="00B20DBF" w:rsidP="00C44E51">
            <w:r w:rsidRPr="00873F37">
              <w:t>(   )  Decreases staffing levels by ____ contracted/state FTEs</w:t>
            </w:r>
          </w:p>
          <w:p w:rsidR="00B20DBF" w:rsidRPr="00873F37" w:rsidRDefault="00B20DBF" w:rsidP="00C44E51">
            <w:r w:rsidRPr="00873F37">
              <w:t xml:space="preserve">(   )  Re-structures program or positions </w:t>
            </w:r>
          </w:p>
          <w:p w:rsidR="00B20DBF" w:rsidRPr="00873F37" w:rsidRDefault="00B20DBF" w:rsidP="00C44E51">
            <w:r w:rsidRPr="00873F37">
              <w:t>(   )  Requires development of skill sets or competencies</w:t>
            </w:r>
          </w:p>
          <w:p w:rsidR="00B20DBF" w:rsidRPr="00873F37" w:rsidRDefault="00B20DBF" w:rsidP="00C44E51">
            <w:r w:rsidRPr="00873F37">
              <w:t>(   )  Requires targeted recruitment</w:t>
            </w:r>
          </w:p>
          <w:p w:rsidR="00B20DBF" w:rsidRPr="00873F37" w:rsidRDefault="00B20DBF" w:rsidP="00C44E51">
            <w:r w:rsidRPr="00873F37">
              <w:t xml:space="preserve">(   )  </w:t>
            </w:r>
            <w:r w:rsidRPr="00873F37">
              <w:rPr>
                <w:rFonts w:cs="Arial"/>
                <w:color w:val="000000"/>
              </w:rPr>
              <w:t>Other</w:t>
            </w:r>
            <w:r w:rsidRPr="00873F37">
              <w:t xml:space="preserve"> </w:t>
            </w:r>
            <w:r w:rsidR="00522B70">
              <w:t xml:space="preserve">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p>
          <w:p w:rsidR="00B20DBF" w:rsidRPr="00873F37" w:rsidRDefault="003C4A28" w:rsidP="00151780">
            <w:r w:rsidRPr="00873F37">
              <w:t>(   )  None</w:t>
            </w:r>
            <w:r w:rsidR="00151780">
              <w:t xml:space="preserve">  </w:t>
            </w:r>
            <w:r w:rsidR="00213153" w:rsidRPr="00873F37">
              <w:rPr>
                <w:rFonts w:eastAsia="Calibri"/>
                <w:i/>
                <w:color w:val="FF0000"/>
              </w:rPr>
              <w:t>(If n</w:t>
            </w:r>
            <w:r w:rsidR="00B20DBF" w:rsidRPr="00873F37">
              <w:rPr>
                <w:rFonts w:eastAsia="Calibri"/>
                <w:i/>
                <w:color w:val="FF0000"/>
              </w:rPr>
              <w:t>one</w:t>
            </w:r>
            <w:r w:rsidR="00213153" w:rsidRPr="00873F37">
              <w:rPr>
                <w:rFonts w:eastAsia="Calibri"/>
                <w:i/>
                <w:color w:val="FF0000"/>
              </w:rPr>
              <w:t>, s</w:t>
            </w:r>
            <w:r w:rsidR="00B20DBF" w:rsidRPr="00873F37">
              <w:rPr>
                <w:rFonts w:eastAsia="Calibri"/>
                <w:i/>
                <w:color w:val="FF0000"/>
              </w:rPr>
              <w:t xml:space="preserve">kip to IT </w:t>
            </w:r>
            <w:r w:rsidR="00A90B35" w:rsidRPr="00873F37">
              <w:rPr>
                <w:rFonts w:eastAsia="Calibri"/>
                <w:i/>
                <w:color w:val="FF0000"/>
              </w:rPr>
              <w:t>Dependencies</w:t>
            </w:r>
            <w:r w:rsidR="00B61ADE" w:rsidRPr="00873F37">
              <w:rPr>
                <w:rFonts w:eastAsia="Calibri"/>
                <w:i/>
                <w:color w:val="FF0000"/>
              </w:rPr>
              <w:t>.</w:t>
            </w:r>
            <w:r w:rsidR="00B20DBF" w:rsidRPr="00873F37">
              <w:rPr>
                <w:rFonts w:eastAsia="Calibri"/>
                <w:i/>
                <w:color w:val="FF0000"/>
              </w:rPr>
              <w:t>)</w:t>
            </w:r>
          </w:p>
        </w:tc>
      </w:tr>
      <w:tr w:rsidR="00B20DBF" w:rsidRPr="00873F37" w:rsidTr="00873F37">
        <w:trPr>
          <w:trHeight w:val="545"/>
        </w:trPr>
        <w:tc>
          <w:tcPr>
            <w:tcW w:w="558" w:type="dxa"/>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341EDD">
            <w:r w:rsidRPr="00873F37">
              <w:t>1</w:t>
            </w:r>
            <w:r w:rsidR="00341EDD" w:rsidRPr="00873F37">
              <w:t>2</w:t>
            </w:r>
            <w:r w:rsidRPr="00873F37">
              <w:t>.</w:t>
            </w:r>
          </w:p>
        </w:tc>
        <w:tc>
          <w:tcPr>
            <w:tcW w:w="9090" w:type="dxa"/>
            <w:gridSpan w:val="3"/>
            <w:tcBorders>
              <w:top w:val="single" w:sz="4" w:space="0" w:color="000000"/>
              <w:left w:val="single" w:sz="4" w:space="0" w:color="000000"/>
              <w:bottom w:val="single" w:sz="4" w:space="0" w:color="auto"/>
              <w:right w:val="single" w:sz="4" w:space="0" w:color="000000"/>
            </w:tcBorders>
            <w:shd w:val="clear" w:color="auto" w:fill="auto"/>
          </w:tcPr>
          <w:p w:rsidR="00B20DBF" w:rsidRPr="00873F37" w:rsidRDefault="00B20DBF" w:rsidP="00C44E51">
            <w:r w:rsidRPr="00873F37">
              <w:t>Description of Staffing Implications:</w:t>
            </w:r>
          </w:p>
          <w:p w:rsidR="00B20DBF" w:rsidRPr="00873F37" w:rsidRDefault="00B20DBF" w:rsidP="00C44E51">
            <w:pPr>
              <w:rPr>
                <w:rFonts w:eastAsia="Calibri"/>
                <w:i/>
                <w:color w:val="FF0000"/>
              </w:rPr>
            </w:pPr>
            <w:r w:rsidRPr="00873F37">
              <w:rPr>
                <w:rStyle w:val="InstructionalItalicsChar1"/>
              </w:rPr>
              <w:t>Provide additional information explaining the staffing implications selected above</w:t>
            </w:r>
            <w:r w:rsidRPr="00873F37">
              <w:rPr>
                <w:rFonts w:eastAsia="Calibri"/>
                <w:i/>
                <w:color w:val="FF0000"/>
              </w:rPr>
              <w:t xml:space="preserve">. </w:t>
            </w:r>
          </w:p>
        </w:tc>
      </w:tr>
      <w:tr w:rsidR="00B20DBF" w:rsidRPr="00873F37" w:rsidTr="00330156">
        <w:trPr>
          <w:trHeight w:val="293"/>
        </w:trPr>
        <w:tc>
          <w:tcPr>
            <w:tcW w:w="558" w:type="dxa"/>
            <w:tcBorders>
              <w:top w:val="single" w:sz="4" w:space="0" w:color="auto"/>
              <w:left w:val="single" w:sz="4" w:space="0" w:color="auto"/>
              <w:bottom w:val="single" w:sz="4" w:space="0" w:color="auto"/>
            </w:tcBorders>
            <w:shd w:val="clear" w:color="auto" w:fill="DAEEF3" w:themeFill="accent5" w:themeFillTint="33"/>
          </w:tcPr>
          <w:p w:rsidR="00B20DBF" w:rsidRPr="00873F37" w:rsidRDefault="00B20DBF" w:rsidP="00151780"/>
        </w:tc>
        <w:tc>
          <w:tcPr>
            <w:tcW w:w="9090" w:type="dxa"/>
            <w:gridSpan w:val="3"/>
            <w:tcBorders>
              <w:top w:val="single" w:sz="4" w:space="0" w:color="auto"/>
              <w:bottom w:val="single" w:sz="4" w:space="0" w:color="auto"/>
              <w:right w:val="single" w:sz="4" w:space="0" w:color="auto"/>
            </w:tcBorders>
            <w:shd w:val="clear" w:color="auto" w:fill="DAEEF3" w:themeFill="accent5" w:themeFillTint="33"/>
          </w:tcPr>
          <w:p w:rsidR="00B20DBF" w:rsidRPr="00873F37" w:rsidRDefault="00B20DBF" w:rsidP="00151780">
            <w:r w:rsidRPr="007F5CB0">
              <w:rPr>
                <w:b/>
              </w:rPr>
              <w:t xml:space="preserve">IT Dependencies </w:t>
            </w:r>
            <w:r w:rsidRPr="007F5CB0">
              <w:rPr>
                <w:i/>
              </w:rPr>
              <w:t>(Complete this section for each strategy.)</w:t>
            </w:r>
          </w:p>
        </w:tc>
      </w:tr>
      <w:tr w:rsidR="00B20DBF" w:rsidRPr="00873F37" w:rsidTr="00873F37">
        <w:trPr>
          <w:trHeight w:val="293"/>
        </w:trPr>
        <w:tc>
          <w:tcPr>
            <w:tcW w:w="558" w:type="dxa"/>
            <w:tcBorders>
              <w:top w:val="single" w:sz="4" w:space="0" w:color="auto"/>
              <w:left w:val="single" w:sz="4" w:space="0" w:color="000000"/>
              <w:bottom w:val="single" w:sz="4" w:space="0" w:color="000000"/>
              <w:right w:val="single" w:sz="4" w:space="0" w:color="000000"/>
            </w:tcBorders>
            <w:shd w:val="clear" w:color="auto" w:fill="auto"/>
          </w:tcPr>
          <w:p w:rsidR="00B20DBF" w:rsidRPr="005173AF" w:rsidRDefault="00B20DBF" w:rsidP="00151780">
            <w:r w:rsidRPr="005173AF">
              <w:t>1</w:t>
            </w:r>
            <w:r w:rsidR="00341EDD" w:rsidRPr="005173AF">
              <w:t>3</w:t>
            </w:r>
            <w:r w:rsidRPr="005173AF">
              <w:t>.</w:t>
            </w:r>
          </w:p>
        </w:tc>
        <w:tc>
          <w:tcPr>
            <w:tcW w:w="9090" w:type="dxa"/>
            <w:gridSpan w:val="3"/>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151780">
            <w:r w:rsidRPr="00873F37">
              <w:t>IT Dependencies</w:t>
            </w:r>
            <w:r w:rsidR="00D8587D" w:rsidRPr="00873F37">
              <w:t>:</w:t>
            </w:r>
            <w:r w:rsidRPr="00873F37">
              <w:t xml:space="preserve"> (Select all that apply.)</w:t>
            </w:r>
          </w:p>
          <w:p w:rsidR="00B20DBF" w:rsidRPr="00873F37" w:rsidRDefault="00B20DBF" w:rsidP="00151780">
            <w:pPr>
              <w:pStyle w:val="InstructionalItalics"/>
            </w:pPr>
            <w:r w:rsidRPr="00873F37">
              <w:t>A strategy is IT dependent if its success depends on a technology solution or IT support.  The Georgia Technology Authority uses this information to plan for enterprise-wide technology needs and help agencies us</w:t>
            </w:r>
            <w:r w:rsidR="00AB69C8" w:rsidRPr="00873F37">
              <w:t xml:space="preserve">e technology more effectively.  This information is instrumental in creating the Georgia Enterprise IT Strategic Plan.  </w:t>
            </w:r>
            <w:r w:rsidRPr="00873F37">
              <w:t xml:space="preserve">Please indicate whether this strategy is IT-dependent and if so, which of the following categories best describe how technology will be used. </w:t>
            </w:r>
          </w:p>
          <w:p w:rsidR="00B20DBF" w:rsidRPr="00202155" w:rsidRDefault="00B20DBF" w:rsidP="00151780">
            <w:pPr>
              <w:rPr>
                <w:szCs w:val="24"/>
              </w:rPr>
            </w:pPr>
            <w:r w:rsidRPr="00202155">
              <w:rPr>
                <w:rFonts w:cs="Arial"/>
                <w:color w:val="000000"/>
                <w:szCs w:val="24"/>
              </w:rPr>
              <w:t xml:space="preserve">(   )  </w:t>
            </w:r>
            <w:r w:rsidRPr="00202155">
              <w:rPr>
                <w:szCs w:val="24"/>
              </w:rPr>
              <w:t xml:space="preserve">Re-design business processes (i.e., re-engineer or automate processes) </w:t>
            </w:r>
          </w:p>
          <w:p w:rsidR="00B20DBF" w:rsidRPr="00202155" w:rsidRDefault="00B20DBF" w:rsidP="00151780">
            <w:pPr>
              <w:rPr>
                <w:szCs w:val="24"/>
              </w:rPr>
            </w:pPr>
            <w:r w:rsidRPr="00202155">
              <w:rPr>
                <w:rFonts w:cs="Arial"/>
                <w:color w:val="000000"/>
                <w:szCs w:val="24"/>
              </w:rPr>
              <w:t xml:space="preserve">(   )  </w:t>
            </w:r>
            <w:r w:rsidRPr="00202155">
              <w:rPr>
                <w:szCs w:val="24"/>
              </w:rPr>
              <w:t>Improve customer access to online services</w:t>
            </w:r>
          </w:p>
          <w:p w:rsidR="00B20DBF" w:rsidRPr="00202155" w:rsidRDefault="00B20DBF" w:rsidP="00151780">
            <w:pPr>
              <w:rPr>
                <w:szCs w:val="24"/>
              </w:rPr>
            </w:pPr>
            <w:r w:rsidRPr="00202155">
              <w:rPr>
                <w:rFonts w:cs="Arial"/>
                <w:color w:val="000000"/>
                <w:szCs w:val="24"/>
              </w:rPr>
              <w:t xml:space="preserve">(   )  </w:t>
            </w:r>
            <w:r w:rsidRPr="00202155">
              <w:rPr>
                <w:szCs w:val="24"/>
              </w:rPr>
              <w:t>Improve workforce mobility (i.e., remote access to agency applications)</w:t>
            </w:r>
          </w:p>
          <w:p w:rsidR="00B20DBF" w:rsidRPr="00202155" w:rsidRDefault="00B20DBF" w:rsidP="00151780">
            <w:pPr>
              <w:ind w:left="522" w:hanging="522"/>
              <w:rPr>
                <w:szCs w:val="24"/>
              </w:rPr>
            </w:pPr>
            <w:r w:rsidRPr="00202155">
              <w:rPr>
                <w:rFonts w:cs="Arial"/>
                <w:color w:val="000000"/>
                <w:szCs w:val="24"/>
              </w:rPr>
              <w:t xml:space="preserve">(   )  </w:t>
            </w:r>
            <w:r w:rsidR="00D8587D" w:rsidRPr="00202155">
              <w:rPr>
                <w:szCs w:val="24"/>
              </w:rPr>
              <w:t>Expand the use of data for decision making (e.g., business intelligence, big data, decision support, etc.)</w:t>
            </w:r>
          </w:p>
          <w:p w:rsidR="00D8587D" w:rsidRPr="00202155" w:rsidRDefault="00D8587D" w:rsidP="00151780">
            <w:pPr>
              <w:ind w:left="432" w:hanging="432"/>
              <w:rPr>
                <w:szCs w:val="24"/>
              </w:rPr>
            </w:pPr>
            <w:r w:rsidRPr="00202155">
              <w:rPr>
                <w:szCs w:val="24"/>
              </w:rPr>
              <w:t>(   )  Expand the ability to share data with other organizations</w:t>
            </w:r>
          </w:p>
          <w:p w:rsidR="00B20DBF" w:rsidRPr="00202155" w:rsidRDefault="00B20DBF" w:rsidP="00151780">
            <w:pPr>
              <w:rPr>
                <w:szCs w:val="24"/>
              </w:rPr>
            </w:pPr>
            <w:r w:rsidRPr="00202155">
              <w:rPr>
                <w:rFonts w:cs="Arial"/>
                <w:color w:val="000000"/>
                <w:szCs w:val="24"/>
              </w:rPr>
              <w:t xml:space="preserve">(   )  </w:t>
            </w:r>
            <w:r w:rsidRPr="00202155">
              <w:rPr>
                <w:szCs w:val="24"/>
              </w:rPr>
              <w:t xml:space="preserve">Establish or expand </w:t>
            </w:r>
            <w:r w:rsidR="00AB69C8" w:rsidRPr="00202155">
              <w:rPr>
                <w:szCs w:val="24"/>
              </w:rPr>
              <w:t xml:space="preserve">network </w:t>
            </w:r>
            <w:r w:rsidRPr="00202155">
              <w:rPr>
                <w:szCs w:val="24"/>
              </w:rPr>
              <w:t xml:space="preserve">connectivity </w:t>
            </w:r>
          </w:p>
          <w:p w:rsidR="00B20DBF" w:rsidRPr="00202155" w:rsidRDefault="00B20DBF" w:rsidP="00151780">
            <w:pPr>
              <w:rPr>
                <w:szCs w:val="24"/>
              </w:rPr>
            </w:pPr>
            <w:r w:rsidRPr="00202155">
              <w:rPr>
                <w:rFonts w:cs="Arial"/>
                <w:color w:val="000000"/>
                <w:szCs w:val="24"/>
              </w:rPr>
              <w:t xml:space="preserve">(   )  </w:t>
            </w:r>
            <w:r w:rsidRPr="00202155">
              <w:rPr>
                <w:szCs w:val="24"/>
              </w:rPr>
              <w:t xml:space="preserve">Improve agency business continuity or disaster recovery </w:t>
            </w:r>
          </w:p>
          <w:p w:rsidR="00522B70" w:rsidRPr="00202155" w:rsidRDefault="00B20DBF" w:rsidP="00151780">
            <w:pPr>
              <w:rPr>
                <w:szCs w:val="24"/>
              </w:rPr>
            </w:pPr>
            <w:r w:rsidRPr="00202155">
              <w:rPr>
                <w:rFonts w:cs="Arial"/>
                <w:color w:val="000000"/>
                <w:szCs w:val="24"/>
              </w:rPr>
              <w:t xml:space="preserve">(   )  </w:t>
            </w:r>
            <w:r w:rsidRPr="00202155">
              <w:rPr>
                <w:szCs w:val="24"/>
              </w:rPr>
              <w:t>Other (please describe briefly):</w:t>
            </w:r>
            <w:r w:rsidR="00522B70" w:rsidRPr="00202155">
              <w:rPr>
                <w:szCs w:val="24"/>
              </w:rPr>
              <w:t xml:space="preserve">  </w:t>
            </w:r>
            <w:r w:rsidR="00522B70" w:rsidRPr="00202155">
              <w:rPr>
                <w:szCs w:val="24"/>
                <w:bdr w:val="single" w:sz="4" w:space="0" w:color="auto"/>
              </w:rPr>
              <w:tab/>
            </w:r>
            <w:r w:rsidR="00522B70" w:rsidRPr="00202155">
              <w:rPr>
                <w:szCs w:val="24"/>
                <w:bdr w:val="single" w:sz="4" w:space="0" w:color="auto"/>
              </w:rPr>
              <w:tab/>
            </w:r>
            <w:r w:rsidR="00522B70" w:rsidRPr="00202155">
              <w:rPr>
                <w:szCs w:val="24"/>
                <w:bdr w:val="single" w:sz="4" w:space="0" w:color="auto"/>
              </w:rPr>
              <w:tab/>
            </w:r>
            <w:r w:rsidR="00522B70" w:rsidRPr="00202155">
              <w:rPr>
                <w:szCs w:val="24"/>
                <w:bdr w:val="single" w:sz="4" w:space="0" w:color="auto"/>
              </w:rPr>
              <w:tab/>
            </w:r>
            <w:r w:rsidR="00522B70" w:rsidRPr="00202155">
              <w:rPr>
                <w:szCs w:val="24"/>
                <w:bdr w:val="single" w:sz="4" w:space="0" w:color="auto"/>
              </w:rPr>
              <w:tab/>
            </w:r>
            <w:r w:rsidR="00522B70" w:rsidRPr="00202155">
              <w:rPr>
                <w:szCs w:val="24"/>
                <w:bdr w:val="single" w:sz="4" w:space="0" w:color="auto"/>
              </w:rPr>
              <w:tab/>
            </w:r>
          </w:p>
          <w:p w:rsidR="00B20DBF" w:rsidRPr="00873F37" w:rsidRDefault="003C4A28" w:rsidP="00151780">
            <w:r w:rsidRPr="00202155">
              <w:rPr>
                <w:szCs w:val="24"/>
              </w:rPr>
              <w:t>(   )  None</w:t>
            </w:r>
            <w:r w:rsidR="00151780">
              <w:rPr>
                <w:szCs w:val="24"/>
              </w:rPr>
              <w:t xml:space="preserve">  </w:t>
            </w:r>
            <w:r w:rsidR="00B20DBF" w:rsidRPr="00873F37">
              <w:rPr>
                <w:rFonts w:eastAsia="Calibri"/>
                <w:i/>
                <w:color w:val="FF0000"/>
              </w:rPr>
              <w:t>(</w:t>
            </w:r>
            <w:r w:rsidR="00213153" w:rsidRPr="00873F37">
              <w:rPr>
                <w:rFonts w:eastAsia="Calibri"/>
                <w:i/>
                <w:color w:val="FF0000"/>
              </w:rPr>
              <w:t>If none, s</w:t>
            </w:r>
            <w:r w:rsidR="00B20DBF" w:rsidRPr="00873F37">
              <w:rPr>
                <w:rFonts w:eastAsia="Calibri"/>
                <w:i/>
                <w:color w:val="FF0000"/>
              </w:rPr>
              <w:t>kip to Facilities or Space Implications</w:t>
            </w:r>
            <w:r w:rsidR="00B61ADE" w:rsidRPr="00873F37">
              <w:rPr>
                <w:rFonts w:eastAsia="Calibri"/>
                <w:i/>
                <w:color w:val="FF0000"/>
              </w:rPr>
              <w:t>.</w:t>
            </w:r>
            <w:r w:rsidR="00B20DBF" w:rsidRPr="00873F37">
              <w:rPr>
                <w:rFonts w:eastAsia="Calibri"/>
                <w:i/>
                <w:color w:val="FF0000"/>
              </w:rPr>
              <w:t>)</w:t>
            </w:r>
          </w:p>
        </w:tc>
      </w:tr>
      <w:tr w:rsidR="00B20DBF" w:rsidRPr="00873F37" w:rsidTr="00330156">
        <w:trPr>
          <w:trHeight w:val="293"/>
        </w:trPr>
        <w:tc>
          <w:tcPr>
            <w:tcW w:w="558" w:type="dxa"/>
            <w:tcBorders>
              <w:top w:val="single" w:sz="4" w:space="0" w:color="auto"/>
              <w:left w:val="single" w:sz="4" w:space="0" w:color="auto"/>
              <w:bottom w:val="single" w:sz="4" w:space="0" w:color="auto"/>
            </w:tcBorders>
            <w:shd w:val="clear" w:color="auto" w:fill="DAEEF3" w:themeFill="accent5" w:themeFillTint="33"/>
          </w:tcPr>
          <w:p w:rsidR="00B20DBF" w:rsidRPr="00873F37" w:rsidRDefault="00B20DBF" w:rsidP="00C44E51"/>
        </w:tc>
        <w:tc>
          <w:tcPr>
            <w:tcW w:w="9090" w:type="dxa"/>
            <w:gridSpan w:val="3"/>
            <w:tcBorders>
              <w:top w:val="single" w:sz="4" w:space="0" w:color="auto"/>
              <w:bottom w:val="single" w:sz="4" w:space="0" w:color="auto"/>
              <w:right w:val="single" w:sz="4" w:space="0" w:color="auto"/>
            </w:tcBorders>
            <w:shd w:val="clear" w:color="auto" w:fill="DAEEF3" w:themeFill="accent5" w:themeFillTint="33"/>
          </w:tcPr>
          <w:p w:rsidR="00B20DBF" w:rsidRPr="00873F37" w:rsidRDefault="00B20DBF" w:rsidP="00C44E51">
            <w:r w:rsidRPr="007F5CB0">
              <w:rPr>
                <w:b/>
              </w:rPr>
              <w:t>Facilities or Space Implicatio</w:t>
            </w:r>
            <w:r w:rsidRPr="007F5CB0">
              <w:rPr>
                <w:b/>
                <w:shd w:val="clear" w:color="auto" w:fill="DAEEF3" w:themeFill="accent5" w:themeFillTint="33"/>
              </w:rPr>
              <w:t>n</w:t>
            </w:r>
            <w:r w:rsidRPr="007F5CB0">
              <w:rPr>
                <w:b/>
              </w:rPr>
              <w:t>s</w:t>
            </w:r>
            <w:r w:rsidRPr="00873F37">
              <w:t xml:space="preserve"> </w:t>
            </w:r>
            <w:r w:rsidRPr="007F5CB0">
              <w:rPr>
                <w:i/>
              </w:rPr>
              <w:t>(Complete this section for each strategy.)</w:t>
            </w:r>
          </w:p>
        </w:tc>
      </w:tr>
      <w:tr w:rsidR="00B20DBF" w:rsidRPr="00873F37" w:rsidTr="00873F37">
        <w:trPr>
          <w:trHeight w:val="542"/>
        </w:trPr>
        <w:tc>
          <w:tcPr>
            <w:tcW w:w="558" w:type="dxa"/>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213153">
            <w:r w:rsidRPr="00873F37">
              <w:t>1</w:t>
            </w:r>
            <w:r w:rsidR="00213153" w:rsidRPr="00873F37">
              <w:t>4</w:t>
            </w:r>
            <w:r w:rsidRPr="00873F37">
              <w:t>.</w:t>
            </w:r>
          </w:p>
        </w:tc>
        <w:tc>
          <w:tcPr>
            <w:tcW w:w="9090" w:type="dxa"/>
            <w:gridSpan w:val="3"/>
            <w:tcBorders>
              <w:top w:val="single" w:sz="4" w:space="0" w:color="auto"/>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Facilities or Space Implications</w:t>
            </w:r>
          </w:p>
          <w:p w:rsidR="00B20DBF" w:rsidRPr="00873F37" w:rsidRDefault="00B20DBF" w:rsidP="00120C23">
            <w:pPr>
              <w:pStyle w:val="InstructionalItalics"/>
            </w:pPr>
            <w:r w:rsidRPr="00873F37">
              <w:t>A strategy has facilities or space implications if it requires acquisition of additional property, relocates or reconfigures an office space or state facility, or if it would be made more successful through strategic facility planning. The State Property Commission uses this information to identify and plan for enterprise and agency space management and property acquisition needs.</w:t>
            </w:r>
          </w:p>
          <w:p w:rsidR="00B20DBF" w:rsidRPr="00873F37" w:rsidRDefault="00B20DBF" w:rsidP="00C44E51">
            <w:r w:rsidRPr="00873F37">
              <w:t>(   )  Requires new construction, facility renovation or facility consolidation</w:t>
            </w:r>
          </w:p>
          <w:p w:rsidR="00B20DBF" w:rsidRPr="00873F37" w:rsidRDefault="00B20DBF" w:rsidP="00C44E51">
            <w:r w:rsidRPr="00873F37">
              <w:t>(   )  Increases or decreases office space or other facility</w:t>
            </w:r>
          </w:p>
          <w:p w:rsidR="00B20DBF" w:rsidRPr="00873F37" w:rsidRDefault="00B20DBF" w:rsidP="00C44E51">
            <w:r w:rsidRPr="00873F37">
              <w:t>(   )  Requires a land acquisition</w:t>
            </w:r>
          </w:p>
          <w:p w:rsidR="00B20DBF" w:rsidRPr="00873F37" w:rsidRDefault="003C4A28" w:rsidP="00151780">
            <w:r w:rsidRPr="00873F37">
              <w:t>(   )  None</w:t>
            </w:r>
            <w:r w:rsidR="00151780">
              <w:t xml:space="preserve">  </w:t>
            </w:r>
            <w:r w:rsidR="00B61ADE" w:rsidRPr="00873F37">
              <w:rPr>
                <w:rFonts w:eastAsia="Calibri"/>
                <w:i/>
                <w:color w:val="FF0000"/>
              </w:rPr>
              <w:t>(If none, skip to Plan Submission.)</w:t>
            </w:r>
          </w:p>
        </w:tc>
      </w:tr>
      <w:tr w:rsidR="00B20DBF" w:rsidRPr="00873F37" w:rsidTr="00873F37">
        <w:trPr>
          <w:trHeight w:val="541"/>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737A3B">
            <w:pPr>
              <w:keepNext/>
            </w:pPr>
            <w:r w:rsidRPr="00873F37">
              <w:t>1</w:t>
            </w:r>
            <w:r w:rsidR="00213153" w:rsidRPr="00873F37">
              <w:t>5</w:t>
            </w:r>
            <w:r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Description of space or facility request: </w:t>
            </w:r>
          </w:p>
          <w:p w:rsidR="00B20DBF" w:rsidRPr="00873F37" w:rsidRDefault="00B20DBF" w:rsidP="00151780">
            <w:pPr>
              <w:pStyle w:val="InstructionalItalics"/>
            </w:pPr>
            <w:r w:rsidRPr="00873F37">
              <w:t>Describe the space or facility project in greater detail, including any requirements or specifications related to the project.</w:t>
            </w:r>
          </w:p>
        </w:tc>
      </w:tr>
      <w:tr w:rsidR="00B20DBF" w:rsidRPr="00873F37" w:rsidTr="00873F37">
        <w:trPr>
          <w:trHeight w:val="795"/>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213153">
            <w:r w:rsidRPr="00873F37">
              <w:t>1</w:t>
            </w:r>
            <w:r w:rsidR="00213153" w:rsidRPr="00873F37">
              <w:t>6</w:t>
            </w:r>
            <w:r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522B70" w:rsidP="00C44E51">
            <w:r>
              <w:t xml:space="preserve">Number of People Affected:  </w:t>
            </w:r>
            <w:r w:rsidRPr="00522B70">
              <w:rPr>
                <w:bdr w:val="single" w:sz="4" w:space="0" w:color="auto"/>
              </w:rPr>
              <w:tab/>
            </w:r>
            <w:r w:rsidRPr="00522B70">
              <w:rPr>
                <w:bdr w:val="single" w:sz="4" w:space="0" w:color="auto"/>
              </w:rPr>
              <w:tab/>
            </w:r>
            <w:r w:rsidRPr="00522B70">
              <w:rPr>
                <w:bdr w:val="single" w:sz="4" w:space="0" w:color="auto"/>
              </w:rPr>
              <w:tab/>
            </w:r>
            <w:r w:rsidRPr="00522B70">
              <w:rPr>
                <w:bdr w:val="single" w:sz="4" w:space="0" w:color="auto"/>
              </w:rPr>
              <w:tab/>
            </w:r>
          </w:p>
          <w:p w:rsidR="00B20DBF" w:rsidRPr="00873F37" w:rsidRDefault="00B20DBF" w:rsidP="00151780">
            <w:pPr>
              <w:pStyle w:val="InstructionalItalics"/>
            </w:pPr>
            <w:r w:rsidRPr="00873F37">
              <w:t>Estimate the number of people</w:t>
            </w:r>
            <w:r w:rsidR="00D97A6D" w:rsidRPr="00873F37">
              <w:t xml:space="preserve"> (e</w:t>
            </w:r>
            <w:r w:rsidR="00213153" w:rsidRPr="00873F37">
              <w:t>.g., staff, students, visitors)</w:t>
            </w:r>
            <w:r w:rsidRPr="00873F37">
              <w:t xml:space="preserve"> affected by this space or facility request</w:t>
            </w:r>
            <w:r w:rsidR="00213153" w:rsidRPr="00873F37">
              <w:t>.</w:t>
            </w:r>
          </w:p>
        </w:tc>
      </w:tr>
      <w:tr w:rsidR="00B20DBF" w:rsidRPr="00873F37" w:rsidTr="00873F37">
        <w:trPr>
          <w:trHeight w:val="54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213153">
            <w:r w:rsidRPr="00873F37">
              <w:t>1</w:t>
            </w:r>
            <w:r w:rsidR="00213153" w:rsidRPr="00873F37">
              <w:t>7</w:t>
            </w:r>
            <w:r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Space or Facility Location: </w:t>
            </w:r>
          </w:p>
          <w:p w:rsidR="00B20DBF" w:rsidRPr="00873F37" w:rsidRDefault="00B20DBF" w:rsidP="00120C23">
            <w:pPr>
              <w:pStyle w:val="InstructionalItalics"/>
            </w:pPr>
            <w:r w:rsidRPr="00873F37">
              <w:t>Identify the county or counties in which the affected space or facility will be located.</w:t>
            </w:r>
          </w:p>
          <w:p w:rsidR="00B20DBF" w:rsidRPr="00873F37" w:rsidRDefault="00B20DBF" w:rsidP="00522B70">
            <w:r w:rsidRPr="00873F37">
              <w:t xml:space="preserve">(   )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Pr="00873F37">
              <w:t xml:space="preserve"> </w:t>
            </w:r>
            <w:r w:rsidR="00522B70">
              <w:t xml:space="preserve"> </w:t>
            </w:r>
            <w:r w:rsidRPr="00873F37">
              <w:t>county</w:t>
            </w:r>
            <w:r w:rsidR="00120C23" w:rsidRPr="00873F37">
              <w:t xml:space="preserve">           </w:t>
            </w:r>
            <w:r w:rsidR="00522B70">
              <w:t xml:space="preserve">(   ) </w:t>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00522B70" w:rsidRPr="00522B70">
              <w:rPr>
                <w:bdr w:val="single" w:sz="4" w:space="0" w:color="auto"/>
              </w:rPr>
              <w:tab/>
            </w:r>
            <w:r w:rsidRPr="00873F37">
              <w:t xml:space="preserve"> </w:t>
            </w:r>
            <w:r w:rsidR="00522B70">
              <w:t xml:space="preserve"> </w:t>
            </w:r>
            <w:r w:rsidRPr="00873F37">
              <w:t>county</w:t>
            </w:r>
          </w:p>
        </w:tc>
      </w:tr>
      <w:tr w:rsidR="00B20DBF" w:rsidRPr="00873F37" w:rsidTr="00330156">
        <w:trPr>
          <w:trHeight w:val="293"/>
        </w:trPr>
        <w:tc>
          <w:tcPr>
            <w:tcW w:w="558" w:type="dxa"/>
            <w:tcBorders>
              <w:top w:val="single" w:sz="4" w:space="0" w:color="auto"/>
              <w:left w:val="single" w:sz="4" w:space="0" w:color="auto"/>
              <w:bottom w:val="single" w:sz="4" w:space="0" w:color="auto"/>
            </w:tcBorders>
            <w:shd w:val="clear" w:color="auto" w:fill="DAEEF3" w:themeFill="accent5" w:themeFillTint="33"/>
          </w:tcPr>
          <w:p w:rsidR="00B20DBF" w:rsidRPr="00873F37" w:rsidRDefault="00B20DBF" w:rsidP="00C44E51"/>
        </w:tc>
        <w:tc>
          <w:tcPr>
            <w:tcW w:w="9090" w:type="dxa"/>
            <w:gridSpan w:val="3"/>
            <w:tcBorders>
              <w:top w:val="single" w:sz="4" w:space="0" w:color="auto"/>
              <w:bottom w:val="single" w:sz="4" w:space="0" w:color="auto"/>
              <w:right w:val="single" w:sz="4" w:space="0" w:color="auto"/>
            </w:tcBorders>
            <w:shd w:val="clear" w:color="auto" w:fill="DAEEF3" w:themeFill="accent5" w:themeFillTint="33"/>
          </w:tcPr>
          <w:p w:rsidR="00B20DBF" w:rsidRPr="007F5CB0" w:rsidRDefault="00B20DBF" w:rsidP="00C44E51">
            <w:pPr>
              <w:rPr>
                <w:b/>
              </w:rPr>
            </w:pPr>
            <w:r w:rsidRPr="007F5CB0">
              <w:rPr>
                <w:b/>
              </w:rPr>
              <w:t>Plan Submission</w:t>
            </w:r>
          </w:p>
        </w:tc>
      </w:tr>
      <w:tr w:rsidR="00B20DBF" w:rsidRPr="00761705" w:rsidTr="00873F37">
        <w:trPr>
          <w:trHeight w:val="54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213153" w:rsidP="00341EDD">
            <w:r w:rsidRPr="00873F37">
              <w:t>18</w:t>
            </w:r>
            <w:r w:rsidR="00B20DBF" w:rsidRPr="00873F37">
              <w:t>.</w:t>
            </w:r>
          </w:p>
        </w:tc>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Pr>
          <w:p w:rsidR="00B20DBF" w:rsidRPr="00873F37" w:rsidRDefault="00B20DBF" w:rsidP="00C44E51">
            <w:r w:rsidRPr="00873F37">
              <w:t xml:space="preserve">Review/Approval </w:t>
            </w:r>
          </w:p>
          <w:p w:rsidR="00B20DBF" w:rsidRPr="00873F37" w:rsidRDefault="00B20DBF" w:rsidP="00120C23">
            <w:pPr>
              <w:pStyle w:val="InstructionalItalics"/>
            </w:pPr>
            <w:r w:rsidRPr="00873F37">
              <w:t xml:space="preserve">Once submitted, agency plans are considered final and are posted to OPB’s web site.  OPB encourages agencies to proof content for spelling and readability prior to submission. </w:t>
            </w:r>
          </w:p>
          <w:p w:rsidR="00B20DBF" w:rsidRPr="00761705" w:rsidRDefault="00B20DBF" w:rsidP="00C44E51">
            <w:r w:rsidRPr="00873F37">
              <w:sym w:font="Wingdings" w:char="F0A8"/>
            </w:r>
            <w:r w:rsidRPr="00873F37">
              <w:t xml:space="preserve"> Agency management has approved strategic plan content for submission to OPB.</w:t>
            </w:r>
          </w:p>
        </w:tc>
      </w:tr>
    </w:tbl>
    <w:p w:rsidR="00A44009" w:rsidRDefault="00A44009" w:rsidP="0028750C">
      <w:pPr>
        <w:pStyle w:val="Heading2"/>
      </w:pPr>
    </w:p>
    <w:p w:rsidR="00A260D4" w:rsidRDefault="00A260D4" w:rsidP="000D694F">
      <w:bookmarkStart w:id="11" w:name="_Toc317767017"/>
      <w:bookmarkStart w:id="12" w:name="_Toc318367518"/>
      <w:bookmarkEnd w:id="2"/>
      <w:bookmarkEnd w:id="3"/>
      <w:bookmarkEnd w:id="4"/>
    </w:p>
    <w:bookmarkEnd w:id="5"/>
    <w:bookmarkEnd w:id="6"/>
    <w:bookmarkEnd w:id="7"/>
    <w:bookmarkEnd w:id="8"/>
    <w:bookmarkEnd w:id="9"/>
    <w:bookmarkEnd w:id="11"/>
    <w:bookmarkEnd w:id="12"/>
    <w:p w:rsidR="00A260D4" w:rsidRDefault="00A260D4" w:rsidP="000D694F"/>
    <w:sectPr w:rsidR="00A260D4" w:rsidSect="00242203">
      <w:headerReference w:type="default" r:id="rId10"/>
      <w:footerReference w:type="default" r:id="rId11"/>
      <w:pgSz w:w="12240" w:h="15840" w:code="1"/>
      <w:pgMar w:top="1440" w:right="1440" w:bottom="1440" w:left="1440"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4B" w:rsidRDefault="0019364B" w:rsidP="002D4D80">
      <w:r>
        <w:separator/>
      </w:r>
    </w:p>
  </w:endnote>
  <w:endnote w:type="continuationSeparator" w:id="0">
    <w:p w:rsidR="0019364B" w:rsidRDefault="0019364B" w:rsidP="002D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DE" w:rsidRDefault="00242203" w:rsidP="00F922D2">
    <w:pPr>
      <w:pStyle w:val="Footer"/>
      <w:jc w:val="center"/>
    </w:pPr>
    <w:r>
      <w:t>C</w:t>
    </w:r>
    <w:r w:rsidR="001379DE">
      <w:t>-</w:t>
    </w:r>
    <w:r w:rsidR="001379DE">
      <w:fldChar w:fldCharType="begin"/>
    </w:r>
    <w:r w:rsidR="001379DE">
      <w:instrText xml:space="preserve"> PAGE   \* MERGEFORMAT </w:instrText>
    </w:r>
    <w:r w:rsidR="001379DE">
      <w:fldChar w:fldCharType="separate"/>
    </w:r>
    <w:r w:rsidR="00AA0D8E">
      <w:rPr>
        <w:noProof/>
      </w:rPr>
      <w:t>1</w:t>
    </w:r>
    <w:r w:rsidR="001379D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4B" w:rsidRDefault="0019364B" w:rsidP="0073038D">
      <w:r>
        <w:separator/>
      </w:r>
    </w:p>
  </w:footnote>
  <w:footnote w:type="continuationSeparator" w:id="0">
    <w:p w:rsidR="0019364B" w:rsidRDefault="0019364B" w:rsidP="0073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03" w:rsidRPr="00242203" w:rsidRDefault="00242203" w:rsidP="00242203">
    <w:pPr>
      <w:pStyle w:val="Header"/>
      <w:jc w:val="right"/>
      <w:rPr>
        <w:sz w:val="20"/>
      </w:rPr>
    </w:pPr>
    <w:r w:rsidRPr="00242203">
      <w:rPr>
        <w:sz w:val="20"/>
      </w:rPr>
      <w:t>Governor’s Office of Planning and Budget</w:t>
    </w:r>
    <w:r w:rsidRPr="00242203">
      <w:rPr>
        <w:sz w:val="20"/>
      </w:rPr>
      <w:br/>
      <w:t>FY 2015 Strategic Planning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DD4"/>
    <w:multiLevelType w:val="hybridMultilevel"/>
    <w:tmpl w:val="B69034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E2AAE"/>
    <w:multiLevelType w:val="hybridMultilevel"/>
    <w:tmpl w:val="1026F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AC26DD"/>
    <w:multiLevelType w:val="hybridMultilevel"/>
    <w:tmpl w:val="6402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9180E"/>
    <w:multiLevelType w:val="hybridMultilevel"/>
    <w:tmpl w:val="ED0C6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F6766"/>
    <w:multiLevelType w:val="hybridMultilevel"/>
    <w:tmpl w:val="E2B82FD6"/>
    <w:lvl w:ilvl="0" w:tplc="B8C8577A">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850"/>
        </w:tabs>
        <w:ind w:left="850" w:hanging="360"/>
      </w:pPr>
      <w:rPr>
        <w:rFonts w:ascii="Courier New" w:hAnsi="Courier New" w:cs="Courier New" w:hint="default"/>
      </w:rPr>
    </w:lvl>
    <w:lvl w:ilvl="2" w:tplc="04090005" w:tentative="1">
      <w:start w:val="1"/>
      <w:numFmt w:val="bullet"/>
      <w:lvlText w:val=""/>
      <w:lvlJc w:val="left"/>
      <w:pPr>
        <w:tabs>
          <w:tab w:val="num" w:pos="1570"/>
        </w:tabs>
        <w:ind w:left="1570" w:hanging="360"/>
      </w:pPr>
      <w:rPr>
        <w:rFonts w:ascii="Wingdings" w:hAnsi="Wingdings" w:hint="default"/>
      </w:rPr>
    </w:lvl>
    <w:lvl w:ilvl="3" w:tplc="04090001" w:tentative="1">
      <w:start w:val="1"/>
      <w:numFmt w:val="bullet"/>
      <w:lvlText w:val=""/>
      <w:lvlJc w:val="left"/>
      <w:pPr>
        <w:tabs>
          <w:tab w:val="num" w:pos="2290"/>
        </w:tabs>
        <w:ind w:left="2290" w:hanging="360"/>
      </w:pPr>
      <w:rPr>
        <w:rFonts w:ascii="Symbol" w:hAnsi="Symbol" w:hint="default"/>
      </w:rPr>
    </w:lvl>
    <w:lvl w:ilvl="4" w:tplc="04090003" w:tentative="1">
      <w:start w:val="1"/>
      <w:numFmt w:val="bullet"/>
      <w:lvlText w:val="o"/>
      <w:lvlJc w:val="left"/>
      <w:pPr>
        <w:tabs>
          <w:tab w:val="num" w:pos="3010"/>
        </w:tabs>
        <w:ind w:left="3010" w:hanging="360"/>
      </w:pPr>
      <w:rPr>
        <w:rFonts w:ascii="Courier New" w:hAnsi="Courier New" w:cs="Courier New" w:hint="default"/>
      </w:rPr>
    </w:lvl>
    <w:lvl w:ilvl="5" w:tplc="04090005" w:tentative="1">
      <w:start w:val="1"/>
      <w:numFmt w:val="bullet"/>
      <w:lvlText w:val=""/>
      <w:lvlJc w:val="left"/>
      <w:pPr>
        <w:tabs>
          <w:tab w:val="num" w:pos="3730"/>
        </w:tabs>
        <w:ind w:left="3730" w:hanging="360"/>
      </w:pPr>
      <w:rPr>
        <w:rFonts w:ascii="Wingdings" w:hAnsi="Wingdings" w:hint="default"/>
      </w:rPr>
    </w:lvl>
    <w:lvl w:ilvl="6" w:tplc="04090001" w:tentative="1">
      <w:start w:val="1"/>
      <w:numFmt w:val="bullet"/>
      <w:lvlText w:val=""/>
      <w:lvlJc w:val="left"/>
      <w:pPr>
        <w:tabs>
          <w:tab w:val="num" w:pos="4450"/>
        </w:tabs>
        <w:ind w:left="4450" w:hanging="360"/>
      </w:pPr>
      <w:rPr>
        <w:rFonts w:ascii="Symbol" w:hAnsi="Symbol" w:hint="default"/>
      </w:rPr>
    </w:lvl>
    <w:lvl w:ilvl="7" w:tplc="04090003" w:tentative="1">
      <w:start w:val="1"/>
      <w:numFmt w:val="bullet"/>
      <w:lvlText w:val="o"/>
      <w:lvlJc w:val="left"/>
      <w:pPr>
        <w:tabs>
          <w:tab w:val="num" w:pos="5170"/>
        </w:tabs>
        <w:ind w:left="5170" w:hanging="360"/>
      </w:pPr>
      <w:rPr>
        <w:rFonts w:ascii="Courier New" w:hAnsi="Courier New" w:cs="Courier New" w:hint="default"/>
      </w:rPr>
    </w:lvl>
    <w:lvl w:ilvl="8" w:tplc="04090005" w:tentative="1">
      <w:start w:val="1"/>
      <w:numFmt w:val="bullet"/>
      <w:lvlText w:val=""/>
      <w:lvlJc w:val="left"/>
      <w:pPr>
        <w:tabs>
          <w:tab w:val="num" w:pos="5890"/>
        </w:tabs>
        <w:ind w:left="5890" w:hanging="360"/>
      </w:pPr>
      <w:rPr>
        <w:rFonts w:ascii="Wingdings" w:hAnsi="Wingdings" w:hint="default"/>
      </w:rPr>
    </w:lvl>
  </w:abstractNum>
  <w:abstractNum w:abstractNumId="5">
    <w:nsid w:val="15B44B1D"/>
    <w:multiLevelType w:val="hybridMultilevel"/>
    <w:tmpl w:val="AD229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3124B"/>
    <w:multiLevelType w:val="hybridMultilevel"/>
    <w:tmpl w:val="15FE2E8C"/>
    <w:lvl w:ilvl="0" w:tplc="DF2C2268">
      <w:start w:val="1"/>
      <w:numFmt w:val="bullet"/>
      <w:lvlText w:val="•"/>
      <w:lvlJc w:val="left"/>
      <w:pPr>
        <w:tabs>
          <w:tab w:val="num" w:pos="720"/>
        </w:tabs>
        <w:ind w:left="720" w:hanging="360"/>
      </w:pPr>
      <w:rPr>
        <w:rFonts w:ascii="Times New Roman" w:hAnsi="Times New Roman" w:hint="default"/>
      </w:rPr>
    </w:lvl>
    <w:lvl w:ilvl="1" w:tplc="6F44DCF0">
      <w:start w:val="172"/>
      <w:numFmt w:val="bullet"/>
      <w:lvlText w:val="–"/>
      <w:lvlJc w:val="left"/>
      <w:pPr>
        <w:tabs>
          <w:tab w:val="num" w:pos="1440"/>
        </w:tabs>
        <w:ind w:left="1440" w:hanging="360"/>
      </w:pPr>
      <w:rPr>
        <w:rFonts w:ascii="Times New Roman" w:hAnsi="Times New Roman" w:hint="default"/>
      </w:rPr>
    </w:lvl>
    <w:lvl w:ilvl="2" w:tplc="8FB488F0">
      <w:start w:val="172"/>
      <w:numFmt w:val="bullet"/>
      <w:lvlText w:val="•"/>
      <w:lvlJc w:val="left"/>
      <w:pPr>
        <w:tabs>
          <w:tab w:val="num" w:pos="2160"/>
        </w:tabs>
        <w:ind w:left="2160" w:hanging="360"/>
      </w:pPr>
      <w:rPr>
        <w:rFonts w:ascii="Times New Roman" w:hAnsi="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FDD47CD0" w:tentative="1">
      <w:start w:val="1"/>
      <w:numFmt w:val="bullet"/>
      <w:lvlText w:val="•"/>
      <w:lvlJc w:val="left"/>
      <w:pPr>
        <w:tabs>
          <w:tab w:val="num" w:pos="3600"/>
        </w:tabs>
        <w:ind w:left="3600" w:hanging="360"/>
      </w:pPr>
      <w:rPr>
        <w:rFonts w:ascii="Times New Roman" w:hAnsi="Times New Roman" w:hint="default"/>
      </w:rPr>
    </w:lvl>
    <w:lvl w:ilvl="5" w:tplc="B25A9586" w:tentative="1">
      <w:start w:val="1"/>
      <w:numFmt w:val="bullet"/>
      <w:lvlText w:val="•"/>
      <w:lvlJc w:val="left"/>
      <w:pPr>
        <w:tabs>
          <w:tab w:val="num" w:pos="4320"/>
        </w:tabs>
        <w:ind w:left="4320" w:hanging="360"/>
      </w:pPr>
      <w:rPr>
        <w:rFonts w:ascii="Times New Roman" w:hAnsi="Times New Roman" w:hint="default"/>
      </w:rPr>
    </w:lvl>
    <w:lvl w:ilvl="6" w:tplc="C2EA39FE" w:tentative="1">
      <w:start w:val="1"/>
      <w:numFmt w:val="bullet"/>
      <w:lvlText w:val="•"/>
      <w:lvlJc w:val="left"/>
      <w:pPr>
        <w:tabs>
          <w:tab w:val="num" w:pos="5040"/>
        </w:tabs>
        <w:ind w:left="5040" w:hanging="360"/>
      </w:pPr>
      <w:rPr>
        <w:rFonts w:ascii="Times New Roman" w:hAnsi="Times New Roman" w:hint="default"/>
      </w:rPr>
    </w:lvl>
    <w:lvl w:ilvl="7" w:tplc="17964740" w:tentative="1">
      <w:start w:val="1"/>
      <w:numFmt w:val="bullet"/>
      <w:lvlText w:val="•"/>
      <w:lvlJc w:val="left"/>
      <w:pPr>
        <w:tabs>
          <w:tab w:val="num" w:pos="5760"/>
        </w:tabs>
        <w:ind w:left="5760" w:hanging="360"/>
      </w:pPr>
      <w:rPr>
        <w:rFonts w:ascii="Times New Roman" w:hAnsi="Times New Roman" w:hint="default"/>
      </w:rPr>
    </w:lvl>
    <w:lvl w:ilvl="8" w:tplc="E15C14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6552C3"/>
    <w:multiLevelType w:val="hybridMultilevel"/>
    <w:tmpl w:val="78889134"/>
    <w:lvl w:ilvl="0" w:tplc="DF2C2268">
      <w:start w:val="1"/>
      <w:numFmt w:val="bullet"/>
      <w:pStyle w:val="indentlist"/>
      <w:lvlText w:val="•"/>
      <w:lvlJc w:val="left"/>
      <w:pPr>
        <w:tabs>
          <w:tab w:val="num" w:pos="720"/>
        </w:tabs>
        <w:ind w:left="720" w:hanging="360"/>
      </w:pPr>
      <w:rPr>
        <w:rFonts w:ascii="Times New Roman" w:hAnsi="Times New Roman" w:hint="default"/>
      </w:rPr>
    </w:lvl>
    <w:lvl w:ilvl="1" w:tplc="6F44DCF0">
      <w:start w:val="172"/>
      <w:numFmt w:val="bullet"/>
      <w:lvlText w:val="–"/>
      <w:lvlJc w:val="left"/>
      <w:pPr>
        <w:tabs>
          <w:tab w:val="num" w:pos="1440"/>
        </w:tabs>
        <w:ind w:left="1440" w:hanging="360"/>
      </w:pPr>
      <w:rPr>
        <w:rFonts w:ascii="Times New Roman" w:hAnsi="Times New Roman" w:hint="default"/>
      </w:rPr>
    </w:lvl>
    <w:lvl w:ilvl="2" w:tplc="8FB488F0">
      <w:start w:val="172"/>
      <w:numFmt w:val="bullet"/>
      <w:lvlText w:val="•"/>
      <w:lvlJc w:val="left"/>
      <w:pPr>
        <w:tabs>
          <w:tab w:val="num" w:pos="2160"/>
        </w:tabs>
        <w:ind w:left="2160" w:hanging="360"/>
      </w:pPr>
      <w:rPr>
        <w:rFonts w:ascii="Times New Roman" w:hAnsi="Times New Roman" w:hint="default"/>
      </w:rPr>
    </w:lvl>
    <w:lvl w:ilvl="3" w:tplc="E3C0DC0A">
      <w:start w:val="172"/>
      <w:numFmt w:val="bullet"/>
      <w:lvlText w:val="–"/>
      <w:lvlJc w:val="left"/>
      <w:pPr>
        <w:tabs>
          <w:tab w:val="num" w:pos="2880"/>
        </w:tabs>
        <w:ind w:left="2880" w:hanging="360"/>
      </w:pPr>
      <w:rPr>
        <w:rFonts w:ascii="Times New Roman" w:hAnsi="Times New Roman" w:hint="default"/>
      </w:rPr>
    </w:lvl>
    <w:lvl w:ilvl="4" w:tplc="FDD47CD0" w:tentative="1">
      <w:start w:val="1"/>
      <w:numFmt w:val="bullet"/>
      <w:lvlText w:val="•"/>
      <w:lvlJc w:val="left"/>
      <w:pPr>
        <w:tabs>
          <w:tab w:val="num" w:pos="3600"/>
        </w:tabs>
        <w:ind w:left="3600" w:hanging="360"/>
      </w:pPr>
      <w:rPr>
        <w:rFonts w:ascii="Times New Roman" w:hAnsi="Times New Roman" w:hint="default"/>
      </w:rPr>
    </w:lvl>
    <w:lvl w:ilvl="5" w:tplc="B25A9586" w:tentative="1">
      <w:start w:val="1"/>
      <w:numFmt w:val="bullet"/>
      <w:lvlText w:val="•"/>
      <w:lvlJc w:val="left"/>
      <w:pPr>
        <w:tabs>
          <w:tab w:val="num" w:pos="4320"/>
        </w:tabs>
        <w:ind w:left="4320" w:hanging="360"/>
      </w:pPr>
      <w:rPr>
        <w:rFonts w:ascii="Times New Roman" w:hAnsi="Times New Roman" w:hint="default"/>
      </w:rPr>
    </w:lvl>
    <w:lvl w:ilvl="6" w:tplc="C2EA39FE" w:tentative="1">
      <w:start w:val="1"/>
      <w:numFmt w:val="bullet"/>
      <w:lvlText w:val="•"/>
      <w:lvlJc w:val="left"/>
      <w:pPr>
        <w:tabs>
          <w:tab w:val="num" w:pos="5040"/>
        </w:tabs>
        <w:ind w:left="5040" w:hanging="360"/>
      </w:pPr>
      <w:rPr>
        <w:rFonts w:ascii="Times New Roman" w:hAnsi="Times New Roman" w:hint="default"/>
      </w:rPr>
    </w:lvl>
    <w:lvl w:ilvl="7" w:tplc="17964740" w:tentative="1">
      <w:start w:val="1"/>
      <w:numFmt w:val="bullet"/>
      <w:lvlText w:val="•"/>
      <w:lvlJc w:val="left"/>
      <w:pPr>
        <w:tabs>
          <w:tab w:val="num" w:pos="5760"/>
        </w:tabs>
        <w:ind w:left="5760" w:hanging="360"/>
      </w:pPr>
      <w:rPr>
        <w:rFonts w:ascii="Times New Roman" w:hAnsi="Times New Roman" w:hint="default"/>
      </w:rPr>
    </w:lvl>
    <w:lvl w:ilvl="8" w:tplc="E15C14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C062D"/>
    <w:multiLevelType w:val="hybridMultilevel"/>
    <w:tmpl w:val="3C12D1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3044E4"/>
    <w:multiLevelType w:val="hybridMultilevel"/>
    <w:tmpl w:val="4FC46392"/>
    <w:lvl w:ilvl="0" w:tplc="45145BB8">
      <w:start w:val="1"/>
      <w:numFmt w:val="bullet"/>
      <w:pStyle w:val="ListParagraph"/>
      <w:lvlText w:val="•"/>
      <w:lvlJc w:val="left"/>
      <w:pPr>
        <w:tabs>
          <w:tab w:val="num" w:pos="720"/>
        </w:tabs>
        <w:ind w:left="720" w:hanging="360"/>
      </w:pPr>
      <w:rPr>
        <w:rFonts w:ascii="Times New Roman" w:hAnsi="Times New Roman" w:hint="default"/>
      </w:rPr>
    </w:lvl>
    <w:lvl w:ilvl="1" w:tplc="25CEC8C6">
      <w:start w:val="2640"/>
      <w:numFmt w:val="bullet"/>
      <w:lvlText w:val="•"/>
      <w:lvlJc w:val="left"/>
      <w:pPr>
        <w:tabs>
          <w:tab w:val="num" w:pos="1440"/>
        </w:tabs>
        <w:ind w:left="1440" w:hanging="360"/>
      </w:pPr>
      <w:rPr>
        <w:rFonts w:ascii="Times New Roman" w:hAnsi="Times New Roman" w:hint="default"/>
      </w:rPr>
    </w:lvl>
    <w:lvl w:ilvl="2" w:tplc="985EE7E2">
      <w:start w:val="2640"/>
      <w:numFmt w:val="bullet"/>
      <w:lvlText w:val="•"/>
      <w:lvlJc w:val="left"/>
      <w:pPr>
        <w:tabs>
          <w:tab w:val="num" w:pos="2160"/>
        </w:tabs>
        <w:ind w:left="2160" w:hanging="360"/>
      </w:pPr>
      <w:rPr>
        <w:rFonts w:ascii="Times New Roman" w:hAnsi="Times New Roman" w:hint="default"/>
      </w:rPr>
    </w:lvl>
    <w:lvl w:ilvl="3" w:tplc="16482978">
      <w:start w:val="2640"/>
      <w:numFmt w:val="bullet"/>
      <w:lvlText w:val="•"/>
      <w:lvlJc w:val="left"/>
      <w:pPr>
        <w:tabs>
          <w:tab w:val="num" w:pos="2880"/>
        </w:tabs>
        <w:ind w:left="2880" w:hanging="360"/>
      </w:pPr>
      <w:rPr>
        <w:rFonts w:ascii="Times New Roman" w:hAnsi="Times New Roman" w:hint="default"/>
      </w:rPr>
    </w:lvl>
    <w:lvl w:ilvl="4" w:tplc="3702B9BA" w:tentative="1">
      <w:start w:val="1"/>
      <w:numFmt w:val="bullet"/>
      <w:lvlText w:val="•"/>
      <w:lvlJc w:val="left"/>
      <w:pPr>
        <w:tabs>
          <w:tab w:val="num" w:pos="3600"/>
        </w:tabs>
        <w:ind w:left="3600" w:hanging="360"/>
      </w:pPr>
      <w:rPr>
        <w:rFonts w:ascii="Times New Roman" w:hAnsi="Times New Roman" w:hint="default"/>
      </w:rPr>
    </w:lvl>
    <w:lvl w:ilvl="5" w:tplc="9B20881A" w:tentative="1">
      <w:start w:val="1"/>
      <w:numFmt w:val="bullet"/>
      <w:lvlText w:val="•"/>
      <w:lvlJc w:val="left"/>
      <w:pPr>
        <w:tabs>
          <w:tab w:val="num" w:pos="4320"/>
        </w:tabs>
        <w:ind w:left="4320" w:hanging="360"/>
      </w:pPr>
      <w:rPr>
        <w:rFonts w:ascii="Times New Roman" w:hAnsi="Times New Roman" w:hint="default"/>
      </w:rPr>
    </w:lvl>
    <w:lvl w:ilvl="6" w:tplc="E89AFA5A" w:tentative="1">
      <w:start w:val="1"/>
      <w:numFmt w:val="bullet"/>
      <w:lvlText w:val="•"/>
      <w:lvlJc w:val="left"/>
      <w:pPr>
        <w:tabs>
          <w:tab w:val="num" w:pos="5040"/>
        </w:tabs>
        <w:ind w:left="5040" w:hanging="360"/>
      </w:pPr>
      <w:rPr>
        <w:rFonts w:ascii="Times New Roman" w:hAnsi="Times New Roman" w:hint="default"/>
      </w:rPr>
    </w:lvl>
    <w:lvl w:ilvl="7" w:tplc="F92A84D4" w:tentative="1">
      <w:start w:val="1"/>
      <w:numFmt w:val="bullet"/>
      <w:lvlText w:val="•"/>
      <w:lvlJc w:val="left"/>
      <w:pPr>
        <w:tabs>
          <w:tab w:val="num" w:pos="5760"/>
        </w:tabs>
        <w:ind w:left="5760" w:hanging="360"/>
      </w:pPr>
      <w:rPr>
        <w:rFonts w:ascii="Times New Roman" w:hAnsi="Times New Roman" w:hint="default"/>
      </w:rPr>
    </w:lvl>
    <w:lvl w:ilvl="8" w:tplc="4BC8CF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8C10A7"/>
    <w:multiLevelType w:val="hybridMultilevel"/>
    <w:tmpl w:val="6F5EDD3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58E0114A">
      <w:numFmt w:val="bullet"/>
      <w:lvlText w:val="-"/>
      <w:lvlJc w:val="left"/>
      <w:pPr>
        <w:tabs>
          <w:tab w:val="num" w:pos="3240"/>
        </w:tabs>
        <w:ind w:left="3240" w:hanging="360"/>
      </w:pPr>
      <w:rPr>
        <w:rFonts w:ascii="Times New Roman" w:eastAsia="Times New Roman" w:hAnsi="Times New Roman" w:cs="Times New 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347F06"/>
    <w:multiLevelType w:val="hybridMultilevel"/>
    <w:tmpl w:val="A8F672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EF6072"/>
    <w:multiLevelType w:val="hybridMultilevel"/>
    <w:tmpl w:val="77C8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F5F6C"/>
    <w:multiLevelType w:val="hybridMultilevel"/>
    <w:tmpl w:val="DAE8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60052"/>
    <w:multiLevelType w:val="hybridMultilevel"/>
    <w:tmpl w:val="D99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41D2C"/>
    <w:multiLevelType w:val="hybridMultilevel"/>
    <w:tmpl w:val="C3286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B1411"/>
    <w:multiLevelType w:val="hybridMultilevel"/>
    <w:tmpl w:val="1DEC52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18C0B9C"/>
    <w:multiLevelType w:val="hybridMultilevel"/>
    <w:tmpl w:val="13087A5C"/>
    <w:lvl w:ilvl="0" w:tplc="86840FCC">
      <w:start w:val="1"/>
      <w:numFmt w:val="bullet"/>
      <w:lvlText w:val="•"/>
      <w:lvlJc w:val="left"/>
      <w:pPr>
        <w:tabs>
          <w:tab w:val="num" w:pos="720"/>
        </w:tabs>
        <w:ind w:left="720" w:hanging="360"/>
      </w:pPr>
      <w:rPr>
        <w:rFonts w:ascii="Times New Roman" w:hAnsi="Times New Roman" w:hint="default"/>
      </w:rPr>
    </w:lvl>
    <w:lvl w:ilvl="1" w:tplc="406AA286" w:tentative="1">
      <w:start w:val="1"/>
      <w:numFmt w:val="bullet"/>
      <w:lvlText w:val="•"/>
      <w:lvlJc w:val="left"/>
      <w:pPr>
        <w:tabs>
          <w:tab w:val="num" w:pos="1440"/>
        </w:tabs>
        <w:ind w:left="1440" w:hanging="360"/>
      </w:pPr>
      <w:rPr>
        <w:rFonts w:ascii="Times New Roman" w:hAnsi="Times New Roman" w:hint="default"/>
      </w:rPr>
    </w:lvl>
    <w:lvl w:ilvl="2" w:tplc="897246BA" w:tentative="1">
      <w:start w:val="1"/>
      <w:numFmt w:val="bullet"/>
      <w:lvlText w:val="•"/>
      <w:lvlJc w:val="left"/>
      <w:pPr>
        <w:tabs>
          <w:tab w:val="num" w:pos="2160"/>
        </w:tabs>
        <w:ind w:left="2160" w:hanging="360"/>
      </w:pPr>
      <w:rPr>
        <w:rFonts w:ascii="Times New Roman" w:hAnsi="Times New Roman" w:hint="default"/>
      </w:rPr>
    </w:lvl>
    <w:lvl w:ilvl="3" w:tplc="AF4C6268" w:tentative="1">
      <w:start w:val="1"/>
      <w:numFmt w:val="bullet"/>
      <w:lvlText w:val="•"/>
      <w:lvlJc w:val="left"/>
      <w:pPr>
        <w:tabs>
          <w:tab w:val="num" w:pos="2880"/>
        </w:tabs>
        <w:ind w:left="2880" w:hanging="360"/>
      </w:pPr>
      <w:rPr>
        <w:rFonts w:ascii="Times New Roman" w:hAnsi="Times New Roman" w:hint="default"/>
      </w:rPr>
    </w:lvl>
    <w:lvl w:ilvl="4" w:tplc="A4F2553C" w:tentative="1">
      <w:start w:val="1"/>
      <w:numFmt w:val="bullet"/>
      <w:lvlText w:val="•"/>
      <w:lvlJc w:val="left"/>
      <w:pPr>
        <w:tabs>
          <w:tab w:val="num" w:pos="3600"/>
        </w:tabs>
        <w:ind w:left="3600" w:hanging="360"/>
      </w:pPr>
      <w:rPr>
        <w:rFonts w:ascii="Times New Roman" w:hAnsi="Times New Roman" w:hint="default"/>
      </w:rPr>
    </w:lvl>
    <w:lvl w:ilvl="5" w:tplc="5A0E582A" w:tentative="1">
      <w:start w:val="1"/>
      <w:numFmt w:val="bullet"/>
      <w:lvlText w:val="•"/>
      <w:lvlJc w:val="left"/>
      <w:pPr>
        <w:tabs>
          <w:tab w:val="num" w:pos="4320"/>
        </w:tabs>
        <w:ind w:left="4320" w:hanging="360"/>
      </w:pPr>
      <w:rPr>
        <w:rFonts w:ascii="Times New Roman" w:hAnsi="Times New Roman" w:hint="default"/>
      </w:rPr>
    </w:lvl>
    <w:lvl w:ilvl="6" w:tplc="C7A8155C" w:tentative="1">
      <w:start w:val="1"/>
      <w:numFmt w:val="bullet"/>
      <w:lvlText w:val="•"/>
      <w:lvlJc w:val="left"/>
      <w:pPr>
        <w:tabs>
          <w:tab w:val="num" w:pos="5040"/>
        </w:tabs>
        <w:ind w:left="5040" w:hanging="360"/>
      </w:pPr>
      <w:rPr>
        <w:rFonts w:ascii="Times New Roman" w:hAnsi="Times New Roman" w:hint="default"/>
      </w:rPr>
    </w:lvl>
    <w:lvl w:ilvl="7" w:tplc="EC840CB2" w:tentative="1">
      <w:start w:val="1"/>
      <w:numFmt w:val="bullet"/>
      <w:lvlText w:val="•"/>
      <w:lvlJc w:val="left"/>
      <w:pPr>
        <w:tabs>
          <w:tab w:val="num" w:pos="5760"/>
        </w:tabs>
        <w:ind w:left="5760" w:hanging="360"/>
      </w:pPr>
      <w:rPr>
        <w:rFonts w:ascii="Times New Roman" w:hAnsi="Times New Roman" w:hint="default"/>
      </w:rPr>
    </w:lvl>
    <w:lvl w:ilvl="8" w:tplc="5B5420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F44303"/>
    <w:multiLevelType w:val="hybridMultilevel"/>
    <w:tmpl w:val="FA2E45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37E01"/>
    <w:multiLevelType w:val="hybridMultilevel"/>
    <w:tmpl w:val="702CEC3C"/>
    <w:lvl w:ilvl="0" w:tplc="5826032C">
      <w:start w:val="1"/>
      <w:numFmt w:val="bullet"/>
      <w:lvlText w:val="•"/>
      <w:lvlJc w:val="left"/>
      <w:pPr>
        <w:tabs>
          <w:tab w:val="num" w:pos="720"/>
        </w:tabs>
        <w:ind w:left="720" w:hanging="360"/>
      </w:pPr>
      <w:rPr>
        <w:rFonts w:ascii="Times New Roman" w:hAnsi="Times New Roman" w:hint="default"/>
      </w:rPr>
    </w:lvl>
    <w:lvl w:ilvl="1" w:tplc="1FAA24E4" w:tentative="1">
      <w:start w:val="1"/>
      <w:numFmt w:val="bullet"/>
      <w:lvlText w:val="•"/>
      <w:lvlJc w:val="left"/>
      <w:pPr>
        <w:tabs>
          <w:tab w:val="num" w:pos="1440"/>
        </w:tabs>
        <w:ind w:left="1440" w:hanging="360"/>
      </w:pPr>
      <w:rPr>
        <w:rFonts w:ascii="Times New Roman" w:hAnsi="Times New Roman" w:hint="default"/>
      </w:rPr>
    </w:lvl>
    <w:lvl w:ilvl="2" w:tplc="C944F104" w:tentative="1">
      <w:start w:val="1"/>
      <w:numFmt w:val="bullet"/>
      <w:lvlText w:val="•"/>
      <w:lvlJc w:val="left"/>
      <w:pPr>
        <w:tabs>
          <w:tab w:val="num" w:pos="2160"/>
        </w:tabs>
        <w:ind w:left="2160" w:hanging="360"/>
      </w:pPr>
      <w:rPr>
        <w:rFonts w:ascii="Times New Roman" w:hAnsi="Times New Roman" w:hint="default"/>
      </w:rPr>
    </w:lvl>
    <w:lvl w:ilvl="3" w:tplc="DDC0D0B2" w:tentative="1">
      <w:start w:val="1"/>
      <w:numFmt w:val="bullet"/>
      <w:lvlText w:val="•"/>
      <w:lvlJc w:val="left"/>
      <w:pPr>
        <w:tabs>
          <w:tab w:val="num" w:pos="2880"/>
        </w:tabs>
        <w:ind w:left="2880" w:hanging="360"/>
      </w:pPr>
      <w:rPr>
        <w:rFonts w:ascii="Times New Roman" w:hAnsi="Times New Roman" w:hint="default"/>
      </w:rPr>
    </w:lvl>
    <w:lvl w:ilvl="4" w:tplc="EA3CB15C" w:tentative="1">
      <w:start w:val="1"/>
      <w:numFmt w:val="bullet"/>
      <w:lvlText w:val="•"/>
      <w:lvlJc w:val="left"/>
      <w:pPr>
        <w:tabs>
          <w:tab w:val="num" w:pos="3600"/>
        </w:tabs>
        <w:ind w:left="3600" w:hanging="360"/>
      </w:pPr>
      <w:rPr>
        <w:rFonts w:ascii="Times New Roman" w:hAnsi="Times New Roman" w:hint="default"/>
      </w:rPr>
    </w:lvl>
    <w:lvl w:ilvl="5" w:tplc="B914D52E" w:tentative="1">
      <w:start w:val="1"/>
      <w:numFmt w:val="bullet"/>
      <w:lvlText w:val="•"/>
      <w:lvlJc w:val="left"/>
      <w:pPr>
        <w:tabs>
          <w:tab w:val="num" w:pos="4320"/>
        </w:tabs>
        <w:ind w:left="4320" w:hanging="360"/>
      </w:pPr>
      <w:rPr>
        <w:rFonts w:ascii="Times New Roman" w:hAnsi="Times New Roman" w:hint="default"/>
      </w:rPr>
    </w:lvl>
    <w:lvl w:ilvl="6" w:tplc="EF44C664" w:tentative="1">
      <w:start w:val="1"/>
      <w:numFmt w:val="bullet"/>
      <w:lvlText w:val="•"/>
      <w:lvlJc w:val="left"/>
      <w:pPr>
        <w:tabs>
          <w:tab w:val="num" w:pos="5040"/>
        </w:tabs>
        <w:ind w:left="5040" w:hanging="360"/>
      </w:pPr>
      <w:rPr>
        <w:rFonts w:ascii="Times New Roman" w:hAnsi="Times New Roman" w:hint="default"/>
      </w:rPr>
    </w:lvl>
    <w:lvl w:ilvl="7" w:tplc="8F02D300" w:tentative="1">
      <w:start w:val="1"/>
      <w:numFmt w:val="bullet"/>
      <w:lvlText w:val="•"/>
      <w:lvlJc w:val="left"/>
      <w:pPr>
        <w:tabs>
          <w:tab w:val="num" w:pos="5760"/>
        </w:tabs>
        <w:ind w:left="5760" w:hanging="360"/>
      </w:pPr>
      <w:rPr>
        <w:rFonts w:ascii="Times New Roman" w:hAnsi="Times New Roman" w:hint="default"/>
      </w:rPr>
    </w:lvl>
    <w:lvl w:ilvl="8" w:tplc="3F3C2E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B01157"/>
    <w:multiLevelType w:val="hybridMultilevel"/>
    <w:tmpl w:val="6B6CA23C"/>
    <w:lvl w:ilvl="0" w:tplc="E0BC3652">
      <w:numFmt w:val="bullet"/>
      <w:lvlText w:val="•"/>
      <w:lvlJc w:val="left"/>
      <w:pPr>
        <w:ind w:left="720" w:hanging="360"/>
      </w:pPr>
      <w:rPr>
        <w:rFonts w:ascii="Arial" w:eastAsia="Times New Roman" w:hAnsi="Arial" w:cs="Arial" w:hint="default"/>
      </w:rPr>
    </w:lvl>
    <w:lvl w:ilvl="1" w:tplc="EEB4312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E7EA9"/>
    <w:multiLevelType w:val="hybridMultilevel"/>
    <w:tmpl w:val="D58AA02C"/>
    <w:lvl w:ilvl="0" w:tplc="B8C8577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850"/>
        </w:tabs>
        <w:ind w:left="850" w:hanging="360"/>
      </w:pPr>
      <w:rPr>
        <w:rFonts w:ascii="Courier New" w:hAnsi="Courier New" w:cs="Courier New" w:hint="default"/>
      </w:rPr>
    </w:lvl>
    <w:lvl w:ilvl="2" w:tplc="04090005" w:tentative="1">
      <w:start w:val="1"/>
      <w:numFmt w:val="bullet"/>
      <w:lvlText w:val=""/>
      <w:lvlJc w:val="left"/>
      <w:pPr>
        <w:tabs>
          <w:tab w:val="num" w:pos="1570"/>
        </w:tabs>
        <w:ind w:left="1570" w:hanging="360"/>
      </w:pPr>
      <w:rPr>
        <w:rFonts w:ascii="Wingdings" w:hAnsi="Wingdings" w:hint="default"/>
      </w:rPr>
    </w:lvl>
    <w:lvl w:ilvl="3" w:tplc="04090001" w:tentative="1">
      <w:start w:val="1"/>
      <w:numFmt w:val="bullet"/>
      <w:lvlText w:val=""/>
      <w:lvlJc w:val="left"/>
      <w:pPr>
        <w:tabs>
          <w:tab w:val="num" w:pos="2290"/>
        </w:tabs>
        <w:ind w:left="2290" w:hanging="360"/>
      </w:pPr>
      <w:rPr>
        <w:rFonts w:ascii="Symbol" w:hAnsi="Symbol" w:hint="default"/>
      </w:rPr>
    </w:lvl>
    <w:lvl w:ilvl="4" w:tplc="04090003" w:tentative="1">
      <w:start w:val="1"/>
      <w:numFmt w:val="bullet"/>
      <w:lvlText w:val="o"/>
      <w:lvlJc w:val="left"/>
      <w:pPr>
        <w:tabs>
          <w:tab w:val="num" w:pos="3010"/>
        </w:tabs>
        <w:ind w:left="3010" w:hanging="360"/>
      </w:pPr>
      <w:rPr>
        <w:rFonts w:ascii="Courier New" w:hAnsi="Courier New" w:cs="Courier New" w:hint="default"/>
      </w:rPr>
    </w:lvl>
    <w:lvl w:ilvl="5" w:tplc="04090005" w:tentative="1">
      <w:start w:val="1"/>
      <w:numFmt w:val="bullet"/>
      <w:lvlText w:val=""/>
      <w:lvlJc w:val="left"/>
      <w:pPr>
        <w:tabs>
          <w:tab w:val="num" w:pos="3730"/>
        </w:tabs>
        <w:ind w:left="3730" w:hanging="360"/>
      </w:pPr>
      <w:rPr>
        <w:rFonts w:ascii="Wingdings" w:hAnsi="Wingdings" w:hint="default"/>
      </w:rPr>
    </w:lvl>
    <w:lvl w:ilvl="6" w:tplc="04090001" w:tentative="1">
      <w:start w:val="1"/>
      <w:numFmt w:val="bullet"/>
      <w:lvlText w:val=""/>
      <w:lvlJc w:val="left"/>
      <w:pPr>
        <w:tabs>
          <w:tab w:val="num" w:pos="4450"/>
        </w:tabs>
        <w:ind w:left="4450" w:hanging="360"/>
      </w:pPr>
      <w:rPr>
        <w:rFonts w:ascii="Symbol" w:hAnsi="Symbol" w:hint="default"/>
      </w:rPr>
    </w:lvl>
    <w:lvl w:ilvl="7" w:tplc="04090003" w:tentative="1">
      <w:start w:val="1"/>
      <w:numFmt w:val="bullet"/>
      <w:lvlText w:val="o"/>
      <w:lvlJc w:val="left"/>
      <w:pPr>
        <w:tabs>
          <w:tab w:val="num" w:pos="5170"/>
        </w:tabs>
        <w:ind w:left="5170" w:hanging="360"/>
      </w:pPr>
      <w:rPr>
        <w:rFonts w:ascii="Courier New" w:hAnsi="Courier New" w:cs="Courier New" w:hint="default"/>
      </w:rPr>
    </w:lvl>
    <w:lvl w:ilvl="8" w:tplc="04090005" w:tentative="1">
      <w:start w:val="1"/>
      <w:numFmt w:val="bullet"/>
      <w:lvlText w:val=""/>
      <w:lvlJc w:val="left"/>
      <w:pPr>
        <w:tabs>
          <w:tab w:val="num" w:pos="5890"/>
        </w:tabs>
        <w:ind w:left="5890" w:hanging="360"/>
      </w:pPr>
      <w:rPr>
        <w:rFonts w:ascii="Wingdings" w:hAnsi="Wingdings" w:hint="default"/>
      </w:rPr>
    </w:lvl>
  </w:abstractNum>
  <w:abstractNum w:abstractNumId="22">
    <w:nsid w:val="3A7C66C4"/>
    <w:multiLevelType w:val="hybridMultilevel"/>
    <w:tmpl w:val="6F6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D6E39"/>
    <w:multiLevelType w:val="hybridMultilevel"/>
    <w:tmpl w:val="97982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11C060E"/>
    <w:multiLevelType w:val="hybridMultilevel"/>
    <w:tmpl w:val="D500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A630D7"/>
    <w:multiLevelType w:val="hybridMultilevel"/>
    <w:tmpl w:val="C9A07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12896"/>
    <w:multiLevelType w:val="hybridMultilevel"/>
    <w:tmpl w:val="9AE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06CED"/>
    <w:multiLevelType w:val="hybridMultilevel"/>
    <w:tmpl w:val="16806E68"/>
    <w:lvl w:ilvl="0" w:tplc="0A16718C">
      <w:start w:val="1"/>
      <w:numFmt w:val="bullet"/>
      <w:lvlText w:val="•"/>
      <w:lvlJc w:val="left"/>
      <w:pPr>
        <w:tabs>
          <w:tab w:val="num" w:pos="720"/>
        </w:tabs>
        <w:ind w:left="720" w:hanging="360"/>
      </w:pPr>
      <w:rPr>
        <w:rFonts w:ascii="Times New Roman" w:hAnsi="Times New Roman" w:hint="default"/>
      </w:rPr>
    </w:lvl>
    <w:lvl w:ilvl="1" w:tplc="7EEA774A" w:tentative="1">
      <w:start w:val="1"/>
      <w:numFmt w:val="bullet"/>
      <w:lvlText w:val="•"/>
      <w:lvlJc w:val="left"/>
      <w:pPr>
        <w:tabs>
          <w:tab w:val="num" w:pos="1440"/>
        </w:tabs>
        <w:ind w:left="1440" w:hanging="360"/>
      </w:pPr>
      <w:rPr>
        <w:rFonts w:ascii="Times New Roman" w:hAnsi="Times New Roman" w:hint="default"/>
      </w:rPr>
    </w:lvl>
    <w:lvl w:ilvl="2" w:tplc="BBB46724" w:tentative="1">
      <w:start w:val="1"/>
      <w:numFmt w:val="bullet"/>
      <w:lvlText w:val="•"/>
      <w:lvlJc w:val="left"/>
      <w:pPr>
        <w:tabs>
          <w:tab w:val="num" w:pos="2160"/>
        </w:tabs>
        <w:ind w:left="2160" w:hanging="360"/>
      </w:pPr>
      <w:rPr>
        <w:rFonts w:ascii="Times New Roman" w:hAnsi="Times New Roman" w:hint="default"/>
      </w:rPr>
    </w:lvl>
    <w:lvl w:ilvl="3" w:tplc="540259CC" w:tentative="1">
      <w:start w:val="1"/>
      <w:numFmt w:val="bullet"/>
      <w:lvlText w:val="•"/>
      <w:lvlJc w:val="left"/>
      <w:pPr>
        <w:tabs>
          <w:tab w:val="num" w:pos="2880"/>
        </w:tabs>
        <w:ind w:left="2880" w:hanging="360"/>
      </w:pPr>
      <w:rPr>
        <w:rFonts w:ascii="Times New Roman" w:hAnsi="Times New Roman" w:hint="default"/>
      </w:rPr>
    </w:lvl>
    <w:lvl w:ilvl="4" w:tplc="7D909CE6" w:tentative="1">
      <w:start w:val="1"/>
      <w:numFmt w:val="bullet"/>
      <w:lvlText w:val="•"/>
      <w:lvlJc w:val="left"/>
      <w:pPr>
        <w:tabs>
          <w:tab w:val="num" w:pos="3600"/>
        </w:tabs>
        <w:ind w:left="3600" w:hanging="360"/>
      </w:pPr>
      <w:rPr>
        <w:rFonts w:ascii="Times New Roman" w:hAnsi="Times New Roman" w:hint="default"/>
      </w:rPr>
    </w:lvl>
    <w:lvl w:ilvl="5" w:tplc="B3008712" w:tentative="1">
      <w:start w:val="1"/>
      <w:numFmt w:val="bullet"/>
      <w:lvlText w:val="•"/>
      <w:lvlJc w:val="left"/>
      <w:pPr>
        <w:tabs>
          <w:tab w:val="num" w:pos="4320"/>
        </w:tabs>
        <w:ind w:left="4320" w:hanging="360"/>
      </w:pPr>
      <w:rPr>
        <w:rFonts w:ascii="Times New Roman" w:hAnsi="Times New Roman" w:hint="default"/>
      </w:rPr>
    </w:lvl>
    <w:lvl w:ilvl="6" w:tplc="3430936E" w:tentative="1">
      <w:start w:val="1"/>
      <w:numFmt w:val="bullet"/>
      <w:lvlText w:val="•"/>
      <w:lvlJc w:val="left"/>
      <w:pPr>
        <w:tabs>
          <w:tab w:val="num" w:pos="5040"/>
        </w:tabs>
        <w:ind w:left="5040" w:hanging="360"/>
      </w:pPr>
      <w:rPr>
        <w:rFonts w:ascii="Times New Roman" w:hAnsi="Times New Roman" w:hint="default"/>
      </w:rPr>
    </w:lvl>
    <w:lvl w:ilvl="7" w:tplc="61BCCEE4" w:tentative="1">
      <w:start w:val="1"/>
      <w:numFmt w:val="bullet"/>
      <w:lvlText w:val="•"/>
      <w:lvlJc w:val="left"/>
      <w:pPr>
        <w:tabs>
          <w:tab w:val="num" w:pos="5760"/>
        </w:tabs>
        <w:ind w:left="5760" w:hanging="360"/>
      </w:pPr>
      <w:rPr>
        <w:rFonts w:ascii="Times New Roman" w:hAnsi="Times New Roman" w:hint="default"/>
      </w:rPr>
    </w:lvl>
    <w:lvl w:ilvl="8" w:tplc="93D4BDF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87B5A63"/>
    <w:multiLevelType w:val="hybridMultilevel"/>
    <w:tmpl w:val="B5CA82B8"/>
    <w:lvl w:ilvl="0" w:tplc="62E8E7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452703"/>
    <w:multiLevelType w:val="hybridMultilevel"/>
    <w:tmpl w:val="A35C8964"/>
    <w:lvl w:ilvl="0" w:tplc="2AEAB502">
      <w:start w:val="1"/>
      <w:numFmt w:val="bullet"/>
      <w:lvlText w:val="•"/>
      <w:lvlJc w:val="left"/>
      <w:pPr>
        <w:tabs>
          <w:tab w:val="num" w:pos="720"/>
        </w:tabs>
        <w:ind w:left="720" w:hanging="360"/>
      </w:pPr>
      <w:rPr>
        <w:rFonts w:ascii="Times New Roman" w:hAnsi="Times New Roman" w:hint="default"/>
      </w:rPr>
    </w:lvl>
    <w:lvl w:ilvl="1" w:tplc="C5909AD4" w:tentative="1">
      <w:start w:val="1"/>
      <w:numFmt w:val="bullet"/>
      <w:lvlText w:val="•"/>
      <w:lvlJc w:val="left"/>
      <w:pPr>
        <w:tabs>
          <w:tab w:val="num" w:pos="1440"/>
        </w:tabs>
        <w:ind w:left="1440" w:hanging="360"/>
      </w:pPr>
      <w:rPr>
        <w:rFonts w:ascii="Times New Roman" w:hAnsi="Times New Roman" w:hint="default"/>
      </w:rPr>
    </w:lvl>
    <w:lvl w:ilvl="2" w:tplc="5B0E8372" w:tentative="1">
      <w:start w:val="1"/>
      <w:numFmt w:val="bullet"/>
      <w:lvlText w:val="•"/>
      <w:lvlJc w:val="left"/>
      <w:pPr>
        <w:tabs>
          <w:tab w:val="num" w:pos="2160"/>
        </w:tabs>
        <w:ind w:left="2160" w:hanging="360"/>
      </w:pPr>
      <w:rPr>
        <w:rFonts w:ascii="Times New Roman" w:hAnsi="Times New Roman" w:hint="default"/>
      </w:rPr>
    </w:lvl>
    <w:lvl w:ilvl="3" w:tplc="5142C848" w:tentative="1">
      <w:start w:val="1"/>
      <w:numFmt w:val="bullet"/>
      <w:lvlText w:val="•"/>
      <w:lvlJc w:val="left"/>
      <w:pPr>
        <w:tabs>
          <w:tab w:val="num" w:pos="2880"/>
        </w:tabs>
        <w:ind w:left="2880" w:hanging="360"/>
      </w:pPr>
      <w:rPr>
        <w:rFonts w:ascii="Times New Roman" w:hAnsi="Times New Roman" w:hint="default"/>
      </w:rPr>
    </w:lvl>
    <w:lvl w:ilvl="4" w:tplc="E4A8C4D6" w:tentative="1">
      <w:start w:val="1"/>
      <w:numFmt w:val="bullet"/>
      <w:lvlText w:val="•"/>
      <w:lvlJc w:val="left"/>
      <w:pPr>
        <w:tabs>
          <w:tab w:val="num" w:pos="3600"/>
        </w:tabs>
        <w:ind w:left="3600" w:hanging="360"/>
      </w:pPr>
      <w:rPr>
        <w:rFonts w:ascii="Times New Roman" w:hAnsi="Times New Roman" w:hint="default"/>
      </w:rPr>
    </w:lvl>
    <w:lvl w:ilvl="5" w:tplc="D28E18F6" w:tentative="1">
      <w:start w:val="1"/>
      <w:numFmt w:val="bullet"/>
      <w:lvlText w:val="•"/>
      <w:lvlJc w:val="left"/>
      <w:pPr>
        <w:tabs>
          <w:tab w:val="num" w:pos="4320"/>
        </w:tabs>
        <w:ind w:left="4320" w:hanging="360"/>
      </w:pPr>
      <w:rPr>
        <w:rFonts w:ascii="Times New Roman" w:hAnsi="Times New Roman" w:hint="default"/>
      </w:rPr>
    </w:lvl>
    <w:lvl w:ilvl="6" w:tplc="154ED7CC" w:tentative="1">
      <w:start w:val="1"/>
      <w:numFmt w:val="bullet"/>
      <w:lvlText w:val="•"/>
      <w:lvlJc w:val="left"/>
      <w:pPr>
        <w:tabs>
          <w:tab w:val="num" w:pos="5040"/>
        </w:tabs>
        <w:ind w:left="5040" w:hanging="360"/>
      </w:pPr>
      <w:rPr>
        <w:rFonts w:ascii="Times New Roman" w:hAnsi="Times New Roman" w:hint="default"/>
      </w:rPr>
    </w:lvl>
    <w:lvl w:ilvl="7" w:tplc="3D3A2CF2" w:tentative="1">
      <w:start w:val="1"/>
      <w:numFmt w:val="bullet"/>
      <w:lvlText w:val="•"/>
      <w:lvlJc w:val="left"/>
      <w:pPr>
        <w:tabs>
          <w:tab w:val="num" w:pos="5760"/>
        </w:tabs>
        <w:ind w:left="5760" w:hanging="360"/>
      </w:pPr>
      <w:rPr>
        <w:rFonts w:ascii="Times New Roman" w:hAnsi="Times New Roman" w:hint="default"/>
      </w:rPr>
    </w:lvl>
    <w:lvl w:ilvl="8" w:tplc="A00A152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F7B5521"/>
    <w:multiLevelType w:val="hybridMultilevel"/>
    <w:tmpl w:val="4BC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41AA8"/>
    <w:multiLevelType w:val="hybridMultilevel"/>
    <w:tmpl w:val="92C86E5A"/>
    <w:lvl w:ilvl="0" w:tplc="B8C8577A">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30"/>
        </w:tabs>
        <w:ind w:left="130" w:hanging="360"/>
      </w:pPr>
      <w:rPr>
        <w:rFonts w:ascii="Courier New" w:hAnsi="Courier New" w:cs="Courier New" w:hint="default"/>
      </w:rPr>
    </w:lvl>
    <w:lvl w:ilvl="2" w:tplc="04090005" w:tentative="1">
      <w:start w:val="1"/>
      <w:numFmt w:val="bullet"/>
      <w:lvlText w:val=""/>
      <w:lvlJc w:val="left"/>
      <w:pPr>
        <w:tabs>
          <w:tab w:val="num" w:pos="850"/>
        </w:tabs>
        <w:ind w:left="850" w:hanging="360"/>
      </w:pPr>
      <w:rPr>
        <w:rFonts w:ascii="Wingdings" w:hAnsi="Wingdings" w:hint="default"/>
      </w:rPr>
    </w:lvl>
    <w:lvl w:ilvl="3" w:tplc="04090001" w:tentative="1">
      <w:start w:val="1"/>
      <w:numFmt w:val="bullet"/>
      <w:lvlText w:val=""/>
      <w:lvlJc w:val="left"/>
      <w:pPr>
        <w:tabs>
          <w:tab w:val="num" w:pos="1570"/>
        </w:tabs>
        <w:ind w:left="1570" w:hanging="360"/>
      </w:pPr>
      <w:rPr>
        <w:rFonts w:ascii="Symbol" w:hAnsi="Symbol" w:hint="default"/>
      </w:rPr>
    </w:lvl>
    <w:lvl w:ilvl="4" w:tplc="04090003" w:tentative="1">
      <w:start w:val="1"/>
      <w:numFmt w:val="bullet"/>
      <w:lvlText w:val="o"/>
      <w:lvlJc w:val="left"/>
      <w:pPr>
        <w:tabs>
          <w:tab w:val="num" w:pos="2290"/>
        </w:tabs>
        <w:ind w:left="2290" w:hanging="360"/>
      </w:pPr>
      <w:rPr>
        <w:rFonts w:ascii="Courier New" w:hAnsi="Courier New" w:cs="Courier New" w:hint="default"/>
      </w:rPr>
    </w:lvl>
    <w:lvl w:ilvl="5" w:tplc="04090005" w:tentative="1">
      <w:start w:val="1"/>
      <w:numFmt w:val="bullet"/>
      <w:lvlText w:val=""/>
      <w:lvlJc w:val="left"/>
      <w:pPr>
        <w:tabs>
          <w:tab w:val="num" w:pos="3010"/>
        </w:tabs>
        <w:ind w:left="3010" w:hanging="360"/>
      </w:pPr>
      <w:rPr>
        <w:rFonts w:ascii="Wingdings" w:hAnsi="Wingdings" w:hint="default"/>
      </w:rPr>
    </w:lvl>
    <w:lvl w:ilvl="6" w:tplc="04090001" w:tentative="1">
      <w:start w:val="1"/>
      <w:numFmt w:val="bullet"/>
      <w:lvlText w:val=""/>
      <w:lvlJc w:val="left"/>
      <w:pPr>
        <w:tabs>
          <w:tab w:val="num" w:pos="3730"/>
        </w:tabs>
        <w:ind w:left="3730" w:hanging="360"/>
      </w:pPr>
      <w:rPr>
        <w:rFonts w:ascii="Symbol" w:hAnsi="Symbol" w:hint="default"/>
      </w:rPr>
    </w:lvl>
    <w:lvl w:ilvl="7" w:tplc="04090003" w:tentative="1">
      <w:start w:val="1"/>
      <w:numFmt w:val="bullet"/>
      <w:lvlText w:val="o"/>
      <w:lvlJc w:val="left"/>
      <w:pPr>
        <w:tabs>
          <w:tab w:val="num" w:pos="4450"/>
        </w:tabs>
        <w:ind w:left="4450" w:hanging="360"/>
      </w:pPr>
      <w:rPr>
        <w:rFonts w:ascii="Courier New" w:hAnsi="Courier New" w:cs="Courier New" w:hint="default"/>
      </w:rPr>
    </w:lvl>
    <w:lvl w:ilvl="8" w:tplc="04090005" w:tentative="1">
      <w:start w:val="1"/>
      <w:numFmt w:val="bullet"/>
      <w:lvlText w:val=""/>
      <w:lvlJc w:val="left"/>
      <w:pPr>
        <w:tabs>
          <w:tab w:val="num" w:pos="5170"/>
        </w:tabs>
        <w:ind w:left="5170" w:hanging="360"/>
      </w:pPr>
      <w:rPr>
        <w:rFonts w:ascii="Wingdings" w:hAnsi="Wingdings" w:hint="default"/>
      </w:rPr>
    </w:lvl>
  </w:abstractNum>
  <w:abstractNum w:abstractNumId="32">
    <w:nsid w:val="51FE5404"/>
    <w:multiLevelType w:val="hybridMultilevel"/>
    <w:tmpl w:val="D908CB08"/>
    <w:lvl w:ilvl="0" w:tplc="6FF23100">
      <w:start w:val="1"/>
      <w:numFmt w:val="bullet"/>
      <w:lvlText w:val="•"/>
      <w:lvlJc w:val="left"/>
      <w:pPr>
        <w:tabs>
          <w:tab w:val="num" w:pos="720"/>
        </w:tabs>
        <w:ind w:left="720" w:hanging="360"/>
      </w:pPr>
      <w:rPr>
        <w:rFonts w:ascii="Times New Roman" w:hAnsi="Times New Roman" w:hint="default"/>
      </w:rPr>
    </w:lvl>
    <w:lvl w:ilvl="1" w:tplc="5B3A2D34">
      <w:start w:val="1"/>
      <w:numFmt w:val="bullet"/>
      <w:lvlText w:val="•"/>
      <w:lvlJc w:val="left"/>
      <w:pPr>
        <w:tabs>
          <w:tab w:val="num" w:pos="1440"/>
        </w:tabs>
        <w:ind w:left="1440" w:hanging="360"/>
      </w:pPr>
      <w:rPr>
        <w:rFonts w:ascii="Times New Roman" w:hAnsi="Times New Roman" w:hint="default"/>
      </w:rPr>
    </w:lvl>
    <w:lvl w:ilvl="2" w:tplc="8BAEFEB4" w:tentative="1">
      <w:start w:val="1"/>
      <w:numFmt w:val="bullet"/>
      <w:lvlText w:val="•"/>
      <w:lvlJc w:val="left"/>
      <w:pPr>
        <w:tabs>
          <w:tab w:val="num" w:pos="2160"/>
        </w:tabs>
        <w:ind w:left="2160" w:hanging="360"/>
      </w:pPr>
      <w:rPr>
        <w:rFonts w:ascii="Times New Roman" w:hAnsi="Times New Roman" w:hint="default"/>
      </w:rPr>
    </w:lvl>
    <w:lvl w:ilvl="3" w:tplc="D9E85D44" w:tentative="1">
      <w:start w:val="1"/>
      <w:numFmt w:val="bullet"/>
      <w:lvlText w:val="•"/>
      <w:lvlJc w:val="left"/>
      <w:pPr>
        <w:tabs>
          <w:tab w:val="num" w:pos="2880"/>
        </w:tabs>
        <w:ind w:left="2880" w:hanging="360"/>
      </w:pPr>
      <w:rPr>
        <w:rFonts w:ascii="Times New Roman" w:hAnsi="Times New Roman" w:hint="default"/>
      </w:rPr>
    </w:lvl>
    <w:lvl w:ilvl="4" w:tplc="8C228936" w:tentative="1">
      <w:start w:val="1"/>
      <w:numFmt w:val="bullet"/>
      <w:lvlText w:val="•"/>
      <w:lvlJc w:val="left"/>
      <w:pPr>
        <w:tabs>
          <w:tab w:val="num" w:pos="3600"/>
        </w:tabs>
        <w:ind w:left="3600" w:hanging="360"/>
      </w:pPr>
      <w:rPr>
        <w:rFonts w:ascii="Times New Roman" w:hAnsi="Times New Roman" w:hint="default"/>
      </w:rPr>
    </w:lvl>
    <w:lvl w:ilvl="5" w:tplc="4602162E" w:tentative="1">
      <w:start w:val="1"/>
      <w:numFmt w:val="bullet"/>
      <w:lvlText w:val="•"/>
      <w:lvlJc w:val="left"/>
      <w:pPr>
        <w:tabs>
          <w:tab w:val="num" w:pos="4320"/>
        </w:tabs>
        <w:ind w:left="4320" w:hanging="360"/>
      </w:pPr>
      <w:rPr>
        <w:rFonts w:ascii="Times New Roman" w:hAnsi="Times New Roman" w:hint="default"/>
      </w:rPr>
    </w:lvl>
    <w:lvl w:ilvl="6" w:tplc="34B096F8" w:tentative="1">
      <w:start w:val="1"/>
      <w:numFmt w:val="bullet"/>
      <w:lvlText w:val="•"/>
      <w:lvlJc w:val="left"/>
      <w:pPr>
        <w:tabs>
          <w:tab w:val="num" w:pos="5040"/>
        </w:tabs>
        <w:ind w:left="5040" w:hanging="360"/>
      </w:pPr>
      <w:rPr>
        <w:rFonts w:ascii="Times New Roman" w:hAnsi="Times New Roman" w:hint="default"/>
      </w:rPr>
    </w:lvl>
    <w:lvl w:ilvl="7" w:tplc="33687632" w:tentative="1">
      <w:start w:val="1"/>
      <w:numFmt w:val="bullet"/>
      <w:lvlText w:val="•"/>
      <w:lvlJc w:val="left"/>
      <w:pPr>
        <w:tabs>
          <w:tab w:val="num" w:pos="5760"/>
        </w:tabs>
        <w:ind w:left="5760" w:hanging="360"/>
      </w:pPr>
      <w:rPr>
        <w:rFonts w:ascii="Times New Roman" w:hAnsi="Times New Roman" w:hint="default"/>
      </w:rPr>
    </w:lvl>
    <w:lvl w:ilvl="8" w:tplc="C32CE94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221F89"/>
    <w:multiLevelType w:val="hybridMultilevel"/>
    <w:tmpl w:val="1DD86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43121C9"/>
    <w:multiLevelType w:val="hybridMultilevel"/>
    <w:tmpl w:val="B052A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4A92EB2"/>
    <w:multiLevelType w:val="hybridMultilevel"/>
    <w:tmpl w:val="E66668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6901CDA"/>
    <w:multiLevelType w:val="hybridMultilevel"/>
    <w:tmpl w:val="08561E9C"/>
    <w:lvl w:ilvl="0" w:tplc="8D1CE79A">
      <w:start w:val="1"/>
      <w:numFmt w:val="bullet"/>
      <w:lvlText w:val="•"/>
      <w:lvlJc w:val="left"/>
      <w:pPr>
        <w:tabs>
          <w:tab w:val="num" w:pos="720"/>
        </w:tabs>
        <w:ind w:left="720" w:hanging="360"/>
      </w:pPr>
      <w:rPr>
        <w:rFonts w:ascii="Times New Roman" w:hAnsi="Times New Roman" w:hint="default"/>
      </w:rPr>
    </w:lvl>
    <w:lvl w:ilvl="1" w:tplc="C2EEA824" w:tentative="1">
      <w:start w:val="1"/>
      <w:numFmt w:val="bullet"/>
      <w:lvlText w:val="•"/>
      <w:lvlJc w:val="left"/>
      <w:pPr>
        <w:tabs>
          <w:tab w:val="num" w:pos="1440"/>
        </w:tabs>
        <w:ind w:left="1440" w:hanging="360"/>
      </w:pPr>
      <w:rPr>
        <w:rFonts w:ascii="Times New Roman" w:hAnsi="Times New Roman" w:hint="default"/>
      </w:rPr>
    </w:lvl>
    <w:lvl w:ilvl="2" w:tplc="D848012E" w:tentative="1">
      <w:start w:val="1"/>
      <w:numFmt w:val="bullet"/>
      <w:lvlText w:val="•"/>
      <w:lvlJc w:val="left"/>
      <w:pPr>
        <w:tabs>
          <w:tab w:val="num" w:pos="2160"/>
        </w:tabs>
        <w:ind w:left="2160" w:hanging="360"/>
      </w:pPr>
      <w:rPr>
        <w:rFonts w:ascii="Times New Roman" w:hAnsi="Times New Roman" w:hint="default"/>
      </w:rPr>
    </w:lvl>
    <w:lvl w:ilvl="3" w:tplc="7CFE9B74" w:tentative="1">
      <w:start w:val="1"/>
      <w:numFmt w:val="bullet"/>
      <w:lvlText w:val="•"/>
      <w:lvlJc w:val="left"/>
      <w:pPr>
        <w:tabs>
          <w:tab w:val="num" w:pos="2880"/>
        </w:tabs>
        <w:ind w:left="2880" w:hanging="360"/>
      </w:pPr>
      <w:rPr>
        <w:rFonts w:ascii="Times New Roman" w:hAnsi="Times New Roman" w:hint="default"/>
      </w:rPr>
    </w:lvl>
    <w:lvl w:ilvl="4" w:tplc="516ABA14" w:tentative="1">
      <w:start w:val="1"/>
      <w:numFmt w:val="bullet"/>
      <w:lvlText w:val="•"/>
      <w:lvlJc w:val="left"/>
      <w:pPr>
        <w:tabs>
          <w:tab w:val="num" w:pos="3600"/>
        </w:tabs>
        <w:ind w:left="3600" w:hanging="360"/>
      </w:pPr>
      <w:rPr>
        <w:rFonts w:ascii="Times New Roman" w:hAnsi="Times New Roman" w:hint="default"/>
      </w:rPr>
    </w:lvl>
    <w:lvl w:ilvl="5" w:tplc="3CD4FBBC" w:tentative="1">
      <w:start w:val="1"/>
      <w:numFmt w:val="bullet"/>
      <w:lvlText w:val="•"/>
      <w:lvlJc w:val="left"/>
      <w:pPr>
        <w:tabs>
          <w:tab w:val="num" w:pos="4320"/>
        </w:tabs>
        <w:ind w:left="4320" w:hanging="360"/>
      </w:pPr>
      <w:rPr>
        <w:rFonts w:ascii="Times New Roman" w:hAnsi="Times New Roman" w:hint="default"/>
      </w:rPr>
    </w:lvl>
    <w:lvl w:ilvl="6" w:tplc="EE92E84E" w:tentative="1">
      <w:start w:val="1"/>
      <w:numFmt w:val="bullet"/>
      <w:lvlText w:val="•"/>
      <w:lvlJc w:val="left"/>
      <w:pPr>
        <w:tabs>
          <w:tab w:val="num" w:pos="5040"/>
        </w:tabs>
        <w:ind w:left="5040" w:hanging="360"/>
      </w:pPr>
      <w:rPr>
        <w:rFonts w:ascii="Times New Roman" w:hAnsi="Times New Roman" w:hint="default"/>
      </w:rPr>
    </w:lvl>
    <w:lvl w:ilvl="7" w:tplc="8BCA3D84" w:tentative="1">
      <w:start w:val="1"/>
      <w:numFmt w:val="bullet"/>
      <w:lvlText w:val="•"/>
      <w:lvlJc w:val="left"/>
      <w:pPr>
        <w:tabs>
          <w:tab w:val="num" w:pos="5760"/>
        </w:tabs>
        <w:ind w:left="5760" w:hanging="360"/>
      </w:pPr>
      <w:rPr>
        <w:rFonts w:ascii="Times New Roman" w:hAnsi="Times New Roman" w:hint="default"/>
      </w:rPr>
    </w:lvl>
    <w:lvl w:ilvl="8" w:tplc="5BC60EB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80B61AB"/>
    <w:multiLevelType w:val="hybridMultilevel"/>
    <w:tmpl w:val="3D6CE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821209E"/>
    <w:multiLevelType w:val="hybridMultilevel"/>
    <w:tmpl w:val="009E2B04"/>
    <w:lvl w:ilvl="0" w:tplc="94E2241C">
      <w:start w:val="1"/>
      <w:numFmt w:val="bullet"/>
      <w:lvlText w:val="•"/>
      <w:lvlJc w:val="left"/>
      <w:pPr>
        <w:tabs>
          <w:tab w:val="num" w:pos="720"/>
        </w:tabs>
        <w:ind w:left="720" w:hanging="360"/>
      </w:pPr>
      <w:rPr>
        <w:rFonts w:ascii="Times New Roman" w:hAnsi="Times New Roman" w:hint="default"/>
      </w:rPr>
    </w:lvl>
    <w:lvl w:ilvl="1" w:tplc="BDBC76E0" w:tentative="1">
      <w:start w:val="1"/>
      <w:numFmt w:val="bullet"/>
      <w:lvlText w:val="•"/>
      <w:lvlJc w:val="left"/>
      <w:pPr>
        <w:tabs>
          <w:tab w:val="num" w:pos="1440"/>
        </w:tabs>
        <w:ind w:left="1440" w:hanging="360"/>
      </w:pPr>
      <w:rPr>
        <w:rFonts w:ascii="Times New Roman" w:hAnsi="Times New Roman" w:hint="default"/>
      </w:rPr>
    </w:lvl>
    <w:lvl w:ilvl="2" w:tplc="0B88CA3E" w:tentative="1">
      <w:start w:val="1"/>
      <w:numFmt w:val="bullet"/>
      <w:lvlText w:val="•"/>
      <w:lvlJc w:val="left"/>
      <w:pPr>
        <w:tabs>
          <w:tab w:val="num" w:pos="2160"/>
        </w:tabs>
        <w:ind w:left="2160" w:hanging="360"/>
      </w:pPr>
      <w:rPr>
        <w:rFonts w:ascii="Times New Roman" w:hAnsi="Times New Roman" w:hint="default"/>
      </w:rPr>
    </w:lvl>
    <w:lvl w:ilvl="3" w:tplc="6A9416DA" w:tentative="1">
      <w:start w:val="1"/>
      <w:numFmt w:val="bullet"/>
      <w:lvlText w:val="•"/>
      <w:lvlJc w:val="left"/>
      <w:pPr>
        <w:tabs>
          <w:tab w:val="num" w:pos="2880"/>
        </w:tabs>
        <w:ind w:left="2880" w:hanging="360"/>
      </w:pPr>
      <w:rPr>
        <w:rFonts w:ascii="Times New Roman" w:hAnsi="Times New Roman" w:hint="default"/>
      </w:rPr>
    </w:lvl>
    <w:lvl w:ilvl="4" w:tplc="04EC1368" w:tentative="1">
      <w:start w:val="1"/>
      <w:numFmt w:val="bullet"/>
      <w:lvlText w:val="•"/>
      <w:lvlJc w:val="left"/>
      <w:pPr>
        <w:tabs>
          <w:tab w:val="num" w:pos="3600"/>
        </w:tabs>
        <w:ind w:left="3600" w:hanging="360"/>
      </w:pPr>
      <w:rPr>
        <w:rFonts w:ascii="Times New Roman" w:hAnsi="Times New Roman" w:hint="default"/>
      </w:rPr>
    </w:lvl>
    <w:lvl w:ilvl="5" w:tplc="D61812D0" w:tentative="1">
      <w:start w:val="1"/>
      <w:numFmt w:val="bullet"/>
      <w:lvlText w:val="•"/>
      <w:lvlJc w:val="left"/>
      <w:pPr>
        <w:tabs>
          <w:tab w:val="num" w:pos="4320"/>
        </w:tabs>
        <w:ind w:left="4320" w:hanging="360"/>
      </w:pPr>
      <w:rPr>
        <w:rFonts w:ascii="Times New Roman" w:hAnsi="Times New Roman" w:hint="default"/>
      </w:rPr>
    </w:lvl>
    <w:lvl w:ilvl="6" w:tplc="2EFCE4DA" w:tentative="1">
      <w:start w:val="1"/>
      <w:numFmt w:val="bullet"/>
      <w:lvlText w:val="•"/>
      <w:lvlJc w:val="left"/>
      <w:pPr>
        <w:tabs>
          <w:tab w:val="num" w:pos="5040"/>
        </w:tabs>
        <w:ind w:left="5040" w:hanging="360"/>
      </w:pPr>
      <w:rPr>
        <w:rFonts w:ascii="Times New Roman" w:hAnsi="Times New Roman" w:hint="default"/>
      </w:rPr>
    </w:lvl>
    <w:lvl w:ilvl="7" w:tplc="031CC8DC" w:tentative="1">
      <w:start w:val="1"/>
      <w:numFmt w:val="bullet"/>
      <w:lvlText w:val="•"/>
      <w:lvlJc w:val="left"/>
      <w:pPr>
        <w:tabs>
          <w:tab w:val="num" w:pos="5760"/>
        </w:tabs>
        <w:ind w:left="5760" w:hanging="360"/>
      </w:pPr>
      <w:rPr>
        <w:rFonts w:ascii="Times New Roman" w:hAnsi="Times New Roman" w:hint="default"/>
      </w:rPr>
    </w:lvl>
    <w:lvl w:ilvl="8" w:tplc="3952800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B296E47"/>
    <w:multiLevelType w:val="hybridMultilevel"/>
    <w:tmpl w:val="B0006536"/>
    <w:lvl w:ilvl="0" w:tplc="62E8E7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490"/>
        </w:tabs>
        <w:ind w:left="490" w:hanging="360"/>
      </w:pPr>
      <w:rPr>
        <w:rFonts w:ascii="Courier New" w:hAnsi="Courier New" w:cs="Courier New" w:hint="default"/>
      </w:rPr>
    </w:lvl>
    <w:lvl w:ilvl="2" w:tplc="04090005" w:tentative="1">
      <w:start w:val="1"/>
      <w:numFmt w:val="bullet"/>
      <w:lvlText w:val=""/>
      <w:lvlJc w:val="left"/>
      <w:pPr>
        <w:tabs>
          <w:tab w:val="num" w:pos="1210"/>
        </w:tabs>
        <w:ind w:left="1210" w:hanging="360"/>
      </w:pPr>
      <w:rPr>
        <w:rFonts w:ascii="Wingdings" w:hAnsi="Wingdings" w:hint="default"/>
      </w:rPr>
    </w:lvl>
    <w:lvl w:ilvl="3" w:tplc="04090001" w:tentative="1">
      <w:start w:val="1"/>
      <w:numFmt w:val="bullet"/>
      <w:lvlText w:val=""/>
      <w:lvlJc w:val="left"/>
      <w:pPr>
        <w:tabs>
          <w:tab w:val="num" w:pos="1930"/>
        </w:tabs>
        <w:ind w:left="1930" w:hanging="360"/>
      </w:pPr>
      <w:rPr>
        <w:rFonts w:ascii="Symbol" w:hAnsi="Symbol" w:hint="default"/>
      </w:rPr>
    </w:lvl>
    <w:lvl w:ilvl="4" w:tplc="04090003" w:tentative="1">
      <w:start w:val="1"/>
      <w:numFmt w:val="bullet"/>
      <w:lvlText w:val="o"/>
      <w:lvlJc w:val="left"/>
      <w:pPr>
        <w:tabs>
          <w:tab w:val="num" w:pos="2650"/>
        </w:tabs>
        <w:ind w:left="2650" w:hanging="360"/>
      </w:pPr>
      <w:rPr>
        <w:rFonts w:ascii="Courier New" w:hAnsi="Courier New" w:cs="Courier New" w:hint="default"/>
      </w:rPr>
    </w:lvl>
    <w:lvl w:ilvl="5" w:tplc="04090005" w:tentative="1">
      <w:start w:val="1"/>
      <w:numFmt w:val="bullet"/>
      <w:lvlText w:val=""/>
      <w:lvlJc w:val="left"/>
      <w:pPr>
        <w:tabs>
          <w:tab w:val="num" w:pos="3370"/>
        </w:tabs>
        <w:ind w:left="3370" w:hanging="360"/>
      </w:pPr>
      <w:rPr>
        <w:rFonts w:ascii="Wingdings" w:hAnsi="Wingdings" w:hint="default"/>
      </w:rPr>
    </w:lvl>
    <w:lvl w:ilvl="6" w:tplc="04090001" w:tentative="1">
      <w:start w:val="1"/>
      <w:numFmt w:val="bullet"/>
      <w:lvlText w:val=""/>
      <w:lvlJc w:val="left"/>
      <w:pPr>
        <w:tabs>
          <w:tab w:val="num" w:pos="4090"/>
        </w:tabs>
        <w:ind w:left="4090" w:hanging="360"/>
      </w:pPr>
      <w:rPr>
        <w:rFonts w:ascii="Symbol" w:hAnsi="Symbol" w:hint="default"/>
      </w:rPr>
    </w:lvl>
    <w:lvl w:ilvl="7" w:tplc="04090003" w:tentative="1">
      <w:start w:val="1"/>
      <w:numFmt w:val="bullet"/>
      <w:lvlText w:val="o"/>
      <w:lvlJc w:val="left"/>
      <w:pPr>
        <w:tabs>
          <w:tab w:val="num" w:pos="4810"/>
        </w:tabs>
        <w:ind w:left="4810" w:hanging="360"/>
      </w:pPr>
      <w:rPr>
        <w:rFonts w:ascii="Courier New" w:hAnsi="Courier New" w:cs="Courier New" w:hint="default"/>
      </w:rPr>
    </w:lvl>
    <w:lvl w:ilvl="8" w:tplc="04090005" w:tentative="1">
      <w:start w:val="1"/>
      <w:numFmt w:val="bullet"/>
      <w:lvlText w:val=""/>
      <w:lvlJc w:val="left"/>
      <w:pPr>
        <w:tabs>
          <w:tab w:val="num" w:pos="5530"/>
        </w:tabs>
        <w:ind w:left="5530" w:hanging="360"/>
      </w:pPr>
      <w:rPr>
        <w:rFonts w:ascii="Wingdings" w:hAnsi="Wingdings" w:hint="default"/>
      </w:rPr>
    </w:lvl>
  </w:abstractNum>
  <w:abstractNum w:abstractNumId="40">
    <w:nsid w:val="609D220D"/>
    <w:multiLevelType w:val="hybridMultilevel"/>
    <w:tmpl w:val="FE1657A4"/>
    <w:lvl w:ilvl="0" w:tplc="DF2C2268">
      <w:start w:val="1"/>
      <w:numFmt w:val="bullet"/>
      <w:lvlText w:val="•"/>
      <w:lvlJc w:val="left"/>
      <w:pPr>
        <w:tabs>
          <w:tab w:val="num" w:pos="720"/>
        </w:tabs>
        <w:ind w:left="720" w:hanging="360"/>
      </w:pPr>
      <w:rPr>
        <w:rFonts w:ascii="Times New Roman" w:hAnsi="Times New Roman" w:hint="default"/>
      </w:rPr>
    </w:lvl>
    <w:lvl w:ilvl="1" w:tplc="6F44DCF0">
      <w:start w:val="172"/>
      <w:numFmt w:val="bullet"/>
      <w:lvlText w:val="–"/>
      <w:lvlJc w:val="left"/>
      <w:pPr>
        <w:tabs>
          <w:tab w:val="num" w:pos="1440"/>
        </w:tabs>
        <w:ind w:left="1440" w:hanging="360"/>
      </w:pPr>
      <w:rPr>
        <w:rFonts w:ascii="Times New Roman" w:hAnsi="Times New Roman" w:hint="default"/>
      </w:rPr>
    </w:lvl>
    <w:lvl w:ilvl="2" w:tplc="8FB488F0">
      <w:start w:val="172"/>
      <w:numFmt w:val="bullet"/>
      <w:lvlText w:val="•"/>
      <w:lvlJc w:val="left"/>
      <w:pPr>
        <w:tabs>
          <w:tab w:val="num" w:pos="2160"/>
        </w:tabs>
        <w:ind w:left="2160" w:hanging="360"/>
      </w:pPr>
      <w:rPr>
        <w:rFonts w:ascii="Times New Roman" w:hAnsi="Times New Roman"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DD47CD0" w:tentative="1">
      <w:start w:val="1"/>
      <w:numFmt w:val="bullet"/>
      <w:lvlText w:val="•"/>
      <w:lvlJc w:val="left"/>
      <w:pPr>
        <w:tabs>
          <w:tab w:val="num" w:pos="3600"/>
        </w:tabs>
        <w:ind w:left="3600" w:hanging="360"/>
      </w:pPr>
      <w:rPr>
        <w:rFonts w:ascii="Times New Roman" w:hAnsi="Times New Roman" w:hint="default"/>
      </w:rPr>
    </w:lvl>
    <w:lvl w:ilvl="5" w:tplc="B25A9586" w:tentative="1">
      <w:start w:val="1"/>
      <w:numFmt w:val="bullet"/>
      <w:lvlText w:val="•"/>
      <w:lvlJc w:val="left"/>
      <w:pPr>
        <w:tabs>
          <w:tab w:val="num" w:pos="4320"/>
        </w:tabs>
        <w:ind w:left="4320" w:hanging="360"/>
      </w:pPr>
      <w:rPr>
        <w:rFonts w:ascii="Times New Roman" w:hAnsi="Times New Roman" w:hint="default"/>
      </w:rPr>
    </w:lvl>
    <w:lvl w:ilvl="6" w:tplc="C2EA39FE" w:tentative="1">
      <w:start w:val="1"/>
      <w:numFmt w:val="bullet"/>
      <w:lvlText w:val="•"/>
      <w:lvlJc w:val="left"/>
      <w:pPr>
        <w:tabs>
          <w:tab w:val="num" w:pos="5040"/>
        </w:tabs>
        <w:ind w:left="5040" w:hanging="360"/>
      </w:pPr>
      <w:rPr>
        <w:rFonts w:ascii="Times New Roman" w:hAnsi="Times New Roman" w:hint="default"/>
      </w:rPr>
    </w:lvl>
    <w:lvl w:ilvl="7" w:tplc="17964740" w:tentative="1">
      <w:start w:val="1"/>
      <w:numFmt w:val="bullet"/>
      <w:lvlText w:val="•"/>
      <w:lvlJc w:val="left"/>
      <w:pPr>
        <w:tabs>
          <w:tab w:val="num" w:pos="5760"/>
        </w:tabs>
        <w:ind w:left="5760" w:hanging="360"/>
      </w:pPr>
      <w:rPr>
        <w:rFonts w:ascii="Times New Roman" w:hAnsi="Times New Roman" w:hint="default"/>
      </w:rPr>
    </w:lvl>
    <w:lvl w:ilvl="8" w:tplc="E15C146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3C42E8E"/>
    <w:multiLevelType w:val="hybridMultilevel"/>
    <w:tmpl w:val="51860208"/>
    <w:lvl w:ilvl="0" w:tplc="38C8DE18">
      <w:start w:val="1"/>
      <w:numFmt w:val="bullet"/>
      <w:lvlText w:val="•"/>
      <w:lvlJc w:val="left"/>
      <w:pPr>
        <w:tabs>
          <w:tab w:val="num" w:pos="720"/>
        </w:tabs>
        <w:ind w:left="720" w:hanging="360"/>
      </w:pPr>
      <w:rPr>
        <w:rFonts w:ascii="Times New Roman" w:hAnsi="Times New Roman" w:hint="default"/>
      </w:rPr>
    </w:lvl>
    <w:lvl w:ilvl="1" w:tplc="D87C9A88" w:tentative="1">
      <w:start w:val="1"/>
      <w:numFmt w:val="bullet"/>
      <w:lvlText w:val="•"/>
      <w:lvlJc w:val="left"/>
      <w:pPr>
        <w:tabs>
          <w:tab w:val="num" w:pos="1440"/>
        </w:tabs>
        <w:ind w:left="1440" w:hanging="360"/>
      </w:pPr>
      <w:rPr>
        <w:rFonts w:ascii="Times New Roman" w:hAnsi="Times New Roman" w:hint="default"/>
      </w:rPr>
    </w:lvl>
    <w:lvl w:ilvl="2" w:tplc="E4A05538" w:tentative="1">
      <w:start w:val="1"/>
      <w:numFmt w:val="bullet"/>
      <w:lvlText w:val="•"/>
      <w:lvlJc w:val="left"/>
      <w:pPr>
        <w:tabs>
          <w:tab w:val="num" w:pos="2160"/>
        </w:tabs>
        <w:ind w:left="2160" w:hanging="360"/>
      </w:pPr>
      <w:rPr>
        <w:rFonts w:ascii="Times New Roman" w:hAnsi="Times New Roman" w:hint="default"/>
      </w:rPr>
    </w:lvl>
    <w:lvl w:ilvl="3" w:tplc="B58E7B12" w:tentative="1">
      <w:start w:val="1"/>
      <w:numFmt w:val="bullet"/>
      <w:lvlText w:val="•"/>
      <w:lvlJc w:val="left"/>
      <w:pPr>
        <w:tabs>
          <w:tab w:val="num" w:pos="2880"/>
        </w:tabs>
        <w:ind w:left="2880" w:hanging="360"/>
      </w:pPr>
      <w:rPr>
        <w:rFonts w:ascii="Times New Roman" w:hAnsi="Times New Roman" w:hint="default"/>
      </w:rPr>
    </w:lvl>
    <w:lvl w:ilvl="4" w:tplc="FB769C18" w:tentative="1">
      <w:start w:val="1"/>
      <w:numFmt w:val="bullet"/>
      <w:lvlText w:val="•"/>
      <w:lvlJc w:val="left"/>
      <w:pPr>
        <w:tabs>
          <w:tab w:val="num" w:pos="3600"/>
        </w:tabs>
        <w:ind w:left="3600" w:hanging="360"/>
      </w:pPr>
      <w:rPr>
        <w:rFonts w:ascii="Times New Roman" w:hAnsi="Times New Roman" w:hint="default"/>
      </w:rPr>
    </w:lvl>
    <w:lvl w:ilvl="5" w:tplc="DB5CE0E4" w:tentative="1">
      <w:start w:val="1"/>
      <w:numFmt w:val="bullet"/>
      <w:lvlText w:val="•"/>
      <w:lvlJc w:val="left"/>
      <w:pPr>
        <w:tabs>
          <w:tab w:val="num" w:pos="4320"/>
        </w:tabs>
        <w:ind w:left="4320" w:hanging="360"/>
      </w:pPr>
      <w:rPr>
        <w:rFonts w:ascii="Times New Roman" w:hAnsi="Times New Roman" w:hint="default"/>
      </w:rPr>
    </w:lvl>
    <w:lvl w:ilvl="6" w:tplc="181082B0" w:tentative="1">
      <w:start w:val="1"/>
      <w:numFmt w:val="bullet"/>
      <w:lvlText w:val="•"/>
      <w:lvlJc w:val="left"/>
      <w:pPr>
        <w:tabs>
          <w:tab w:val="num" w:pos="5040"/>
        </w:tabs>
        <w:ind w:left="5040" w:hanging="360"/>
      </w:pPr>
      <w:rPr>
        <w:rFonts w:ascii="Times New Roman" w:hAnsi="Times New Roman" w:hint="default"/>
      </w:rPr>
    </w:lvl>
    <w:lvl w:ilvl="7" w:tplc="F9167618" w:tentative="1">
      <w:start w:val="1"/>
      <w:numFmt w:val="bullet"/>
      <w:lvlText w:val="•"/>
      <w:lvlJc w:val="left"/>
      <w:pPr>
        <w:tabs>
          <w:tab w:val="num" w:pos="5760"/>
        </w:tabs>
        <w:ind w:left="5760" w:hanging="360"/>
      </w:pPr>
      <w:rPr>
        <w:rFonts w:ascii="Times New Roman" w:hAnsi="Times New Roman" w:hint="default"/>
      </w:rPr>
    </w:lvl>
    <w:lvl w:ilvl="8" w:tplc="D34A516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57758A3"/>
    <w:multiLevelType w:val="hybridMultilevel"/>
    <w:tmpl w:val="4C525B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58E0114A">
      <w:numFmt w:val="bullet"/>
      <w:lvlText w:val="-"/>
      <w:lvlJc w:val="left"/>
      <w:pPr>
        <w:tabs>
          <w:tab w:val="num" w:pos="3240"/>
        </w:tabs>
        <w:ind w:left="3240" w:hanging="360"/>
      </w:pPr>
      <w:rPr>
        <w:rFonts w:ascii="Times New Roman" w:eastAsia="Times New Roman" w:hAnsi="Times New Roman" w:cs="Times New 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6E236EE"/>
    <w:multiLevelType w:val="hybridMultilevel"/>
    <w:tmpl w:val="FCA28FD2"/>
    <w:lvl w:ilvl="0" w:tplc="0EA2E362">
      <w:start w:val="1"/>
      <w:numFmt w:val="bullet"/>
      <w:lvlText w:val="•"/>
      <w:lvlJc w:val="left"/>
      <w:pPr>
        <w:tabs>
          <w:tab w:val="num" w:pos="720"/>
        </w:tabs>
        <w:ind w:left="720" w:hanging="360"/>
      </w:pPr>
      <w:rPr>
        <w:rFonts w:ascii="Times New Roman" w:hAnsi="Times New Roman" w:hint="default"/>
      </w:rPr>
    </w:lvl>
    <w:lvl w:ilvl="1" w:tplc="CCC88B90" w:tentative="1">
      <w:start w:val="1"/>
      <w:numFmt w:val="bullet"/>
      <w:lvlText w:val="•"/>
      <w:lvlJc w:val="left"/>
      <w:pPr>
        <w:tabs>
          <w:tab w:val="num" w:pos="1440"/>
        </w:tabs>
        <w:ind w:left="1440" w:hanging="360"/>
      </w:pPr>
      <w:rPr>
        <w:rFonts w:ascii="Times New Roman" w:hAnsi="Times New Roman" w:hint="default"/>
      </w:rPr>
    </w:lvl>
    <w:lvl w:ilvl="2" w:tplc="9828C97A" w:tentative="1">
      <w:start w:val="1"/>
      <w:numFmt w:val="bullet"/>
      <w:lvlText w:val="•"/>
      <w:lvlJc w:val="left"/>
      <w:pPr>
        <w:tabs>
          <w:tab w:val="num" w:pos="2160"/>
        </w:tabs>
        <w:ind w:left="2160" w:hanging="360"/>
      </w:pPr>
      <w:rPr>
        <w:rFonts w:ascii="Times New Roman" w:hAnsi="Times New Roman" w:hint="default"/>
      </w:rPr>
    </w:lvl>
    <w:lvl w:ilvl="3" w:tplc="EA660C9E" w:tentative="1">
      <w:start w:val="1"/>
      <w:numFmt w:val="bullet"/>
      <w:lvlText w:val="•"/>
      <w:lvlJc w:val="left"/>
      <w:pPr>
        <w:tabs>
          <w:tab w:val="num" w:pos="2880"/>
        </w:tabs>
        <w:ind w:left="2880" w:hanging="360"/>
      </w:pPr>
      <w:rPr>
        <w:rFonts w:ascii="Times New Roman" w:hAnsi="Times New Roman" w:hint="default"/>
      </w:rPr>
    </w:lvl>
    <w:lvl w:ilvl="4" w:tplc="8CB215C6" w:tentative="1">
      <w:start w:val="1"/>
      <w:numFmt w:val="bullet"/>
      <w:lvlText w:val="•"/>
      <w:lvlJc w:val="left"/>
      <w:pPr>
        <w:tabs>
          <w:tab w:val="num" w:pos="3600"/>
        </w:tabs>
        <w:ind w:left="3600" w:hanging="360"/>
      </w:pPr>
      <w:rPr>
        <w:rFonts w:ascii="Times New Roman" w:hAnsi="Times New Roman" w:hint="default"/>
      </w:rPr>
    </w:lvl>
    <w:lvl w:ilvl="5" w:tplc="B0BCB61C" w:tentative="1">
      <w:start w:val="1"/>
      <w:numFmt w:val="bullet"/>
      <w:lvlText w:val="•"/>
      <w:lvlJc w:val="left"/>
      <w:pPr>
        <w:tabs>
          <w:tab w:val="num" w:pos="4320"/>
        </w:tabs>
        <w:ind w:left="4320" w:hanging="360"/>
      </w:pPr>
      <w:rPr>
        <w:rFonts w:ascii="Times New Roman" w:hAnsi="Times New Roman" w:hint="default"/>
      </w:rPr>
    </w:lvl>
    <w:lvl w:ilvl="6" w:tplc="FCF4E78C" w:tentative="1">
      <w:start w:val="1"/>
      <w:numFmt w:val="bullet"/>
      <w:lvlText w:val="•"/>
      <w:lvlJc w:val="left"/>
      <w:pPr>
        <w:tabs>
          <w:tab w:val="num" w:pos="5040"/>
        </w:tabs>
        <w:ind w:left="5040" w:hanging="360"/>
      </w:pPr>
      <w:rPr>
        <w:rFonts w:ascii="Times New Roman" w:hAnsi="Times New Roman" w:hint="default"/>
      </w:rPr>
    </w:lvl>
    <w:lvl w:ilvl="7" w:tplc="9C1C79C0" w:tentative="1">
      <w:start w:val="1"/>
      <w:numFmt w:val="bullet"/>
      <w:lvlText w:val="•"/>
      <w:lvlJc w:val="left"/>
      <w:pPr>
        <w:tabs>
          <w:tab w:val="num" w:pos="5760"/>
        </w:tabs>
        <w:ind w:left="5760" w:hanging="360"/>
      </w:pPr>
      <w:rPr>
        <w:rFonts w:ascii="Times New Roman" w:hAnsi="Times New Roman" w:hint="default"/>
      </w:rPr>
    </w:lvl>
    <w:lvl w:ilvl="8" w:tplc="56D2087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7365F9D"/>
    <w:multiLevelType w:val="hybridMultilevel"/>
    <w:tmpl w:val="C7324F9E"/>
    <w:lvl w:ilvl="0" w:tplc="D5F4A074">
      <w:start w:val="1"/>
      <w:numFmt w:val="bullet"/>
      <w:lvlText w:val="•"/>
      <w:lvlJc w:val="left"/>
      <w:pPr>
        <w:tabs>
          <w:tab w:val="num" w:pos="720"/>
        </w:tabs>
        <w:ind w:left="720" w:hanging="360"/>
      </w:pPr>
      <w:rPr>
        <w:rFonts w:ascii="Times New Roman" w:hAnsi="Times New Roman" w:hint="default"/>
      </w:rPr>
    </w:lvl>
    <w:lvl w:ilvl="1" w:tplc="174031BA" w:tentative="1">
      <w:start w:val="1"/>
      <w:numFmt w:val="bullet"/>
      <w:lvlText w:val="•"/>
      <w:lvlJc w:val="left"/>
      <w:pPr>
        <w:tabs>
          <w:tab w:val="num" w:pos="1440"/>
        </w:tabs>
        <w:ind w:left="1440" w:hanging="360"/>
      </w:pPr>
      <w:rPr>
        <w:rFonts w:ascii="Times New Roman" w:hAnsi="Times New Roman" w:hint="default"/>
      </w:rPr>
    </w:lvl>
    <w:lvl w:ilvl="2" w:tplc="34FAC600" w:tentative="1">
      <w:start w:val="1"/>
      <w:numFmt w:val="bullet"/>
      <w:lvlText w:val="•"/>
      <w:lvlJc w:val="left"/>
      <w:pPr>
        <w:tabs>
          <w:tab w:val="num" w:pos="2160"/>
        </w:tabs>
        <w:ind w:left="2160" w:hanging="360"/>
      </w:pPr>
      <w:rPr>
        <w:rFonts w:ascii="Times New Roman" w:hAnsi="Times New Roman" w:hint="default"/>
      </w:rPr>
    </w:lvl>
    <w:lvl w:ilvl="3" w:tplc="88743F02" w:tentative="1">
      <w:start w:val="1"/>
      <w:numFmt w:val="bullet"/>
      <w:lvlText w:val="•"/>
      <w:lvlJc w:val="left"/>
      <w:pPr>
        <w:tabs>
          <w:tab w:val="num" w:pos="2880"/>
        </w:tabs>
        <w:ind w:left="2880" w:hanging="360"/>
      </w:pPr>
      <w:rPr>
        <w:rFonts w:ascii="Times New Roman" w:hAnsi="Times New Roman" w:hint="default"/>
      </w:rPr>
    </w:lvl>
    <w:lvl w:ilvl="4" w:tplc="A282E968" w:tentative="1">
      <w:start w:val="1"/>
      <w:numFmt w:val="bullet"/>
      <w:lvlText w:val="•"/>
      <w:lvlJc w:val="left"/>
      <w:pPr>
        <w:tabs>
          <w:tab w:val="num" w:pos="3600"/>
        </w:tabs>
        <w:ind w:left="3600" w:hanging="360"/>
      </w:pPr>
      <w:rPr>
        <w:rFonts w:ascii="Times New Roman" w:hAnsi="Times New Roman" w:hint="default"/>
      </w:rPr>
    </w:lvl>
    <w:lvl w:ilvl="5" w:tplc="DF6A6D5E" w:tentative="1">
      <w:start w:val="1"/>
      <w:numFmt w:val="bullet"/>
      <w:lvlText w:val="•"/>
      <w:lvlJc w:val="left"/>
      <w:pPr>
        <w:tabs>
          <w:tab w:val="num" w:pos="4320"/>
        </w:tabs>
        <w:ind w:left="4320" w:hanging="360"/>
      </w:pPr>
      <w:rPr>
        <w:rFonts w:ascii="Times New Roman" w:hAnsi="Times New Roman" w:hint="default"/>
      </w:rPr>
    </w:lvl>
    <w:lvl w:ilvl="6" w:tplc="29B2F09A" w:tentative="1">
      <w:start w:val="1"/>
      <w:numFmt w:val="bullet"/>
      <w:lvlText w:val="•"/>
      <w:lvlJc w:val="left"/>
      <w:pPr>
        <w:tabs>
          <w:tab w:val="num" w:pos="5040"/>
        </w:tabs>
        <w:ind w:left="5040" w:hanging="360"/>
      </w:pPr>
      <w:rPr>
        <w:rFonts w:ascii="Times New Roman" w:hAnsi="Times New Roman" w:hint="default"/>
      </w:rPr>
    </w:lvl>
    <w:lvl w:ilvl="7" w:tplc="003C7C24" w:tentative="1">
      <w:start w:val="1"/>
      <w:numFmt w:val="bullet"/>
      <w:lvlText w:val="•"/>
      <w:lvlJc w:val="left"/>
      <w:pPr>
        <w:tabs>
          <w:tab w:val="num" w:pos="5760"/>
        </w:tabs>
        <w:ind w:left="5760" w:hanging="360"/>
      </w:pPr>
      <w:rPr>
        <w:rFonts w:ascii="Times New Roman" w:hAnsi="Times New Roman" w:hint="default"/>
      </w:rPr>
    </w:lvl>
    <w:lvl w:ilvl="8" w:tplc="D0CA6390"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8315BA5"/>
    <w:multiLevelType w:val="hybridMultilevel"/>
    <w:tmpl w:val="39282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88433A"/>
    <w:multiLevelType w:val="hybridMultilevel"/>
    <w:tmpl w:val="79321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D0E27"/>
    <w:multiLevelType w:val="hybridMultilevel"/>
    <w:tmpl w:val="22546542"/>
    <w:lvl w:ilvl="0" w:tplc="F3ACA6DE">
      <w:start w:val="1"/>
      <w:numFmt w:val="bullet"/>
      <w:lvlText w:val="•"/>
      <w:lvlJc w:val="left"/>
      <w:pPr>
        <w:tabs>
          <w:tab w:val="num" w:pos="720"/>
        </w:tabs>
        <w:ind w:left="720" w:hanging="360"/>
      </w:pPr>
      <w:rPr>
        <w:rFonts w:ascii="Times New Roman" w:hAnsi="Times New Roman" w:hint="default"/>
      </w:rPr>
    </w:lvl>
    <w:lvl w:ilvl="1" w:tplc="0A8E4A92" w:tentative="1">
      <w:start w:val="1"/>
      <w:numFmt w:val="bullet"/>
      <w:lvlText w:val="•"/>
      <w:lvlJc w:val="left"/>
      <w:pPr>
        <w:tabs>
          <w:tab w:val="num" w:pos="1440"/>
        </w:tabs>
        <w:ind w:left="1440" w:hanging="360"/>
      </w:pPr>
      <w:rPr>
        <w:rFonts w:ascii="Times New Roman" w:hAnsi="Times New Roman" w:hint="default"/>
      </w:rPr>
    </w:lvl>
    <w:lvl w:ilvl="2" w:tplc="4CBAF458" w:tentative="1">
      <w:start w:val="1"/>
      <w:numFmt w:val="bullet"/>
      <w:lvlText w:val="•"/>
      <w:lvlJc w:val="left"/>
      <w:pPr>
        <w:tabs>
          <w:tab w:val="num" w:pos="2160"/>
        </w:tabs>
        <w:ind w:left="2160" w:hanging="360"/>
      </w:pPr>
      <w:rPr>
        <w:rFonts w:ascii="Times New Roman" w:hAnsi="Times New Roman" w:hint="default"/>
      </w:rPr>
    </w:lvl>
    <w:lvl w:ilvl="3" w:tplc="9ED28746" w:tentative="1">
      <w:start w:val="1"/>
      <w:numFmt w:val="bullet"/>
      <w:lvlText w:val="•"/>
      <w:lvlJc w:val="left"/>
      <w:pPr>
        <w:tabs>
          <w:tab w:val="num" w:pos="2880"/>
        </w:tabs>
        <w:ind w:left="2880" w:hanging="360"/>
      </w:pPr>
      <w:rPr>
        <w:rFonts w:ascii="Times New Roman" w:hAnsi="Times New Roman" w:hint="default"/>
      </w:rPr>
    </w:lvl>
    <w:lvl w:ilvl="4" w:tplc="113A39E0" w:tentative="1">
      <w:start w:val="1"/>
      <w:numFmt w:val="bullet"/>
      <w:lvlText w:val="•"/>
      <w:lvlJc w:val="left"/>
      <w:pPr>
        <w:tabs>
          <w:tab w:val="num" w:pos="3600"/>
        </w:tabs>
        <w:ind w:left="3600" w:hanging="360"/>
      </w:pPr>
      <w:rPr>
        <w:rFonts w:ascii="Times New Roman" w:hAnsi="Times New Roman" w:hint="default"/>
      </w:rPr>
    </w:lvl>
    <w:lvl w:ilvl="5" w:tplc="8E107058" w:tentative="1">
      <w:start w:val="1"/>
      <w:numFmt w:val="bullet"/>
      <w:lvlText w:val="•"/>
      <w:lvlJc w:val="left"/>
      <w:pPr>
        <w:tabs>
          <w:tab w:val="num" w:pos="4320"/>
        </w:tabs>
        <w:ind w:left="4320" w:hanging="360"/>
      </w:pPr>
      <w:rPr>
        <w:rFonts w:ascii="Times New Roman" w:hAnsi="Times New Roman" w:hint="default"/>
      </w:rPr>
    </w:lvl>
    <w:lvl w:ilvl="6" w:tplc="58A88FC8" w:tentative="1">
      <w:start w:val="1"/>
      <w:numFmt w:val="bullet"/>
      <w:lvlText w:val="•"/>
      <w:lvlJc w:val="left"/>
      <w:pPr>
        <w:tabs>
          <w:tab w:val="num" w:pos="5040"/>
        </w:tabs>
        <w:ind w:left="5040" w:hanging="360"/>
      </w:pPr>
      <w:rPr>
        <w:rFonts w:ascii="Times New Roman" w:hAnsi="Times New Roman" w:hint="default"/>
      </w:rPr>
    </w:lvl>
    <w:lvl w:ilvl="7" w:tplc="8CCC152C" w:tentative="1">
      <w:start w:val="1"/>
      <w:numFmt w:val="bullet"/>
      <w:lvlText w:val="•"/>
      <w:lvlJc w:val="left"/>
      <w:pPr>
        <w:tabs>
          <w:tab w:val="num" w:pos="5760"/>
        </w:tabs>
        <w:ind w:left="5760" w:hanging="360"/>
      </w:pPr>
      <w:rPr>
        <w:rFonts w:ascii="Times New Roman" w:hAnsi="Times New Roman" w:hint="default"/>
      </w:rPr>
    </w:lvl>
    <w:lvl w:ilvl="8" w:tplc="9BF45DA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F7A5F76"/>
    <w:multiLevelType w:val="hybridMultilevel"/>
    <w:tmpl w:val="37AC1C14"/>
    <w:lvl w:ilvl="0" w:tplc="3D126BE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F1150A"/>
    <w:multiLevelType w:val="hybridMultilevel"/>
    <w:tmpl w:val="C602DA56"/>
    <w:lvl w:ilvl="0" w:tplc="510E0E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FF23B8"/>
    <w:multiLevelType w:val="hybridMultilevel"/>
    <w:tmpl w:val="21F05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583027A"/>
    <w:multiLevelType w:val="hybridMultilevel"/>
    <w:tmpl w:val="666CB7B0"/>
    <w:lvl w:ilvl="0" w:tplc="73A60D76">
      <w:start w:val="1"/>
      <w:numFmt w:val="bullet"/>
      <w:lvlText w:val="•"/>
      <w:lvlJc w:val="left"/>
      <w:pPr>
        <w:tabs>
          <w:tab w:val="num" w:pos="720"/>
        </w:tabs>
        <w:ind w:left="720" w:hanging="360"/>
      </w:pPr>
      <w:rPr>
        <w:rFonts w:ascii="Times New Roman" w:hAnsi="Times New Roman" w:hint="default"/>
      </w:rPr>
    </w:lvl>
    <w:lvl w:ilvl="1" w:tplc="CF5CB172" w:tentative="1">
      <w:start w:val="1"/>
      <w:numFmt w:val="bullet"/>
      <w:lvlText w:val="•"/>
      <w:lvlJc w:val="left"/>
      <w:pPr>
        <w:tabs>
          <w:tab w:val="num" w:pos="1440"/>
        </w:tabs>
        <w:ind w:left="1440" w:hanging="360"/>
      </w:pPr>
      <w:rPr>
        <w:rFonts w:ascii="Times New Roman" w:hAnsi="Times New Roman" w:hint="default"/>
      </w:rPr>
    </w:lvl>
    <w:lvl w:ilvl="2" w:tplc="032CF3F0" w:tentative="1">
      <w:start w:val="1"/>
      <w:numFmt w:val="bullet"/>
      <w:lvlText w:val="•"/>
      <w:lvlJc w:val="left"/>
      <w:pPr>
        <w:tabs>
          <w:tab w:val="num" w:pos="2160"/>
        </w:tabs>
        <w:ind w:left="2160" w:hanging="360"/>
      </w:pPr>
      <w:rPr>
        <w:rFonts w:ascii="Times New Roman" w:hAnsi="Times New Roman" w:hint="default"/>
      </w:rPr>
    </w:lvl>
    <w:lvl w:ilvl="3" w:tplc="C9E00B6A" w:tentative="1">
      <w:start w:val="1"/>
      <w:numFmt w:val="bullet"/>
      <w:lvlText w:val="•"/>
      <w:lvlJc w:val="left"/>
      <w:pPr>
        <w:tabs>
          <w:tab w:val="num" w:pos="2880"/>
        </w:tabs>
        <w:ind w:left="2880" w:hanging="360"/>
      </w:pPr>
      <w:rPr>
        <w:rFonts w:ascii="Times New Roman" w:hAnsi="Times New Roman" w:hint="default"/>
      </w:rPr>
    </w:lvl>
    <w:lvl w:ilvl="4" w:tplc="57EC9264" w:tentative="1">
      <w:start w:val="1"/>
      <w:numFmt w:val="bullet"/>
      <w:lvlText w:val="•"/>
      <w:lvlJc w:val="left"/>
      <w:pPr>
        <w:tabs>
          <w:tab w:val="num" w:pos="3600"/>
        </w:tabs>
        <w:ind w:left="3600" w:hanging="360"/>
      </w:pPr>
      <w:rPr>
        <w:rFonts w:ascii="Times New Roman" w:hAnsi="Times New Roman" w:hint="default"/>
      </w:rPr>
    </w:lvl>
    <w:lvl w:ilvl="5" w:tplc="A45C0032" w:tentative="1">
      <w:start w:val="1"/>
      <w:numFmt w:val="bullet"/>
      <w:lvlText w:val="•"/>
      <w:lvlJc w:val="left"/>
      <w:pPr>
        <w:tabs>
          <w:tab w:val="num" w:pos="4320"/>
        </w:tabs>
        <w:ind w:left="4320" w:hanging="360"/>
      </w:pPr>
      <w:rPr>
        <w:rFonts w:ascii="Times New Roman" w:hAnsi="Times New Roman" w:hint="default"/>
      </w:rPr>
    </w:lvl>
    <w:lvl w:ilvl="6" w:tplc="D1380378" w:tentative="1">
      <w:start w:val="1"/>
      <w:numFmt w:val="bullet"/>
      <w:lvlText w:val="•"/>
      <w:lvlJc w:val="left"/>
      <w:pPr>
        <w:tabs>
          <w:tab w:val="num" w:pos="5040"/>
        </w:tabs>
        <w:ind w:left="5040" w:hanging="360"/>
      </w:pPr>
      <w:rPr>
        <w:rFonts w:ascii="Times New Roman" w:hAnsi="Times New Roman" w:hint="default"/>
      </w:rPr>
    </w:lvl>
    <w:lvl w:ilvl="7" w:tplc="54E8DBA4" w:tentative="1">
      <w:start w:val="1"/>
      <w:numFmt w:val="bullet"/>
      <w:lvlText w:val="•"/>
      <w:lvlJc w:val="left"/>
      <w:pPr>
        <w:tabs>
          <w:tab w:val="num" w:pos="5760"/>
        </w:tabs>
        <w:ind w:left="5760" w:hanging="360"/>
      </w:pPr>
      <w:rPr>
        <w:rFonts w:ascii="Times New Roman" w:hAnsi="Times New Roman" w:hint="default"/>
      </w:rPr>
    </w:lvl>
    <w:lvl w:ilvl="8" w:tplc="D7F6ABC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64F7AF1"/>
    <w:multiLevelType w:val="hybridMultilevel"/>
    <w:tmpl w:val="670C8F5A"/>
    <w:lvl w:ilvl="0" w:tplc="E4FC598C">
      <w:start w:val="1"/>
      <w:numFmt w:val="bullet"/>
      <w:lvlText w:val="•"/>
      <w:lvlJc w:val="left"/>
      <w:pPr>
        <w:tabs>
          <w:tab w:val="num" w:pos="720"/>
        </w:tabs>
        <w:ind w:left="720" w:hanging="360"/>
      </w:pPr>
      <w:rPr>
        <w:rFonts w:ascii="Times New Roman" w:hAnsi="Times New Roman" w:hint="default"/>
      </w:rPr>
    </w:lvl>
    <w:lvl w:ilvl="1" w:tplc="E520BEAA" w:tentative="1">
      <w:start w:val="1"/>
      <w:numFmt w:val="bullet"/>
      <w:lvlText w:val="•"/>
      <w:lvlJc w:val="left"/>
      <w:pPr>
        <w:tabs>
          <w:tab w:val="num" w:pos="1440"/>
        </w:tabs>
        <w:ind w:left="1440" w:hanging="360"/>
      </w:pPr>
      <w:rPr>
        <w:rFonts w:ascii="Times New Roman" w:hAnsi="Times New Roman" w:hint="default"/>
      </w:rPr>
    </w:lvl>
    <w:lvl w:ilvl="2" w:tplc="1EA40444" w:tentative="1">
      <w:start w:val="1"/>
      <w:numFmt w:val="bullet"/>
      <w:lvlText w:val="•"/>
      <w:lvlJc w:val="left"/>
      <w:pPr>
        <w:tabs>
          <w:tab w:val="num" w:pos="2160"/>
        </w:tabs>
        <w:ind w:left="2160" w:hanging="360"/>
      </w:pPr>
      <w:rPr>
        <w:rFonts w:ascii="Times New Roman" w:hAnsi="Times New Roman" w:hint="default"/>
      </w:rPr>
    </w:lvl>
    <w:lvl w:ilvl="3" w:tplc="0D8056D6" w:tentative="1">
      <w:start w:val="1"/>
      <w:numFmt w:val="bullet"/>
      <w:lvlText w:val="•"/>
      <w:lvlJc w:val="left"/>
      <w:pPr>
        <w:tabs>
          <w:tab w:val="num" w:pos="2880"/>
        </w:tabs>
        <w:ind w:left="2880" w:hanging="360"/>
      </w:pPr>
      <w:rPr>
        <w:rFonts w:ascii="Times New Roman" w:hAnsi="Times New Roman" w:hint="default"/>
      </w:rPr>
    </w:lvl>
    <w:lvl w:ilvl="4" w:tplc="D996FCA8" w:tentative="1">
      <w:start w:val="1"/>
      <w:numFmt w:val="bullet"/>
      <w:lvlText w:val="•"/>
      <w:lvlJc w:val="left"/>
      <w:pPr>
        <w:tabs>
          <w:tab w:val="num" w:pos="3600"/>
        </w:tabs>
        <w:ind w:left="3600" w:hanging="360"/>
      </w:pPr>
      <w:rPr>
        <w:rFonts w:ascii="Times New Roman" w:hAnsi="Times New Roman" w:hint="default"/>
      </w:rPr>
    </w:lvl>
    <w:lvl w:ilvl="5" w:tplc="75DE29DA" w:tentative="1">
      <w:start w:val="1"/>
      <w:numFmt w:val="bullet"/>
      <w:lvlText w:val="•"/>
      <w:lvlJc w:val="left"/>
      <w:pPr>
        <w:tabs>
          <w:tab w:val="num" w:pos="4320"/>
        </w:tabs>
        <w:ind w:left="4320" w:hanging="360"/>
      </w:pPr>
      <w:rPr>
        <w:rFonts w:ascii="Times New Roman" w:hAnsi="Times New Roman" w:hint="default"/>
      </w:rPr>
    </w:lvl>
    <w:lvl w:ilvl="6" w:tplc="F15036D4" w:tentative="1">
      <w:start w:val="1"/>
      <w:numFmt w:val="bullet"/>
      <w:lvlText w:val="•"/>
      <w:lvlJc w:val="left"/>
      <w:pPr>
        <w:tabs>
          <w:tab w:val="num" w:pos="5040"/>
        </w:tabs>
        <w:ind w:left="5040" w:hanging="360"/>
      </w:pPr>
      <w:rPr>
        <w:rFonts w:ascii="Times New Roman" w:hAnsi="Times New Roman" w:hint="default"/>
      </w:rPr>
    </w:lvl>
    <w:lvl w:ilvl="7" w:tplc="AB648F80" w:tentative="1">
      <w:start w:val="1"/>
      <w:numFmt w:val="bullet"/>
      <w:lvlText w:val="•"/>
      <w:lvlJc w:val="left"/>
      <w:pPr>
        <w:tabs>
          <w:tab w:val="num" w:pos="5760"/>
        </w:tabs>
        <w:ind w:left="5760" w:hanging="360"/>
      </w:pPr>
      <w:rPr>
        <w:rFonts w:ascii="Times New Roman" w:hAnsi="Times New Roman" w:hint="default"/>
      </w:rPr>
    </w:lvl>
    <w:lvl w:ilvl="8" w:tplc="C032C8D0"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7D874C6"/>
    <w:multiLevelType w:val="hybridMultilevel"/>
    <w:tmpl w:val="5574CD7C"/>
    <w:lvl w:ilvl="0" w:tplc="8D101372">
      <w:start w:val="1"/>
      <w:numFmt w:val="bullet"/>
      <w:lvlText w:val="•"/>
      <w:lvlJc w:val="left"/>
      <w:pPr>
        <w:tabs>
          <w:tab w:val="num" w:pos="720"/>
        </w:tabs>
        <w:ind w:left="720" w:hanging="360"/>
      </w:pPr>
      <w:rPr>
        <w:rFonts w:ascii="Times New Roman" w:hAnsi="Times New Roman" w:hint="default"/>
      </w:rPr>
    </w:lvl>
    <w:lvl w:ilvl="1" w:tplc="4EA80E8A" w:tentative="1">
      <w:start w:val="1"/>
      <w:numFmt w:val="bullet"/>
      <w:lvlText w:val="•"/>
      <w:lvlJc w:val="left"/>
      <w:pPr>
        <w:tabs>
          <w:tab w:val="num" w:pos="1440"/>
        </w:tabs>
        <w:ind w:left="1440" w:hanging="360"/>
      </w:pPr>
      <w:rPr>
        <w:rFonts w:ascii="Times New Roman" w:hAnsi="Times New Roman" w:hint="default"/>
      </w:rPr>
    </w:lvl>
    <w:lvl w:ilvl="2" w:tplc="0FD484D8" w:tentative="1">
      <w:start w:val="1"/>
      <w:numFmt w:val="bullet"/>
      <w:lvlText w:val="•"/>
      <w:lvlJc w:val="left"/>
      <w:pPr>
        <w:tabs>
          <w:tab w:val="num" w:pos="2160"/>
        </w:tabs>
        <w:ind w:left="2160" w:hanging="360"/>
      </w:pPr>
      <w:rPr>
        <w:rFonts w:ascii="Times New Roman" w:hAnsi="Times New Roman" w:hint="default"/>
      </w:rPr>
    </w:lvl>
    <w:lvl w:ilvl="3" w:tplc="C7E43390" w:tentative="1">
      <w:start w:val="1"/>
      <w:numFmt w:val="bullet"/>
      <w:lvlText w:val="•"/>
      <w:lvlJc w:val="left"/>
      <w:pPr>
        <w:tabs>
          <w:tab w:val="num" w:pos="2880"/>
        </w:tabs>
        <w:ind w:left="2880" w:hanging="360"/>
      </w:pPr>
      <w:rPr>
        <w:rFonts w:ascii="Times New Roman" w:hAnsi="Times New Roman" w:hint="default"/>
      </w:rPr>
    </w:lvl>
    <w:lvl w:ilvl="4" w:tplc="775C8796" w:tentative="1">
      <w:start w:val="1"/>
      <w:numFmt w:val="bullet"/>
      <w:lvlText w:val="•"/>
      <w:lvlJc w:val="left"/>
      <w:pPr>
        <w:tabs>
          <w:tab w:val="num" w:pos="3600"/>
        </w:tabs>
        <w:ind w:left="3600" w:hanging="360"/>
      </w:pPr>
      <w:rPr>
        <w:rFonts w:ascii="Times New Roman" w:hAnsi="Times New Roman" w:hint="default"/>
      </w:rPr>
    </w:lvl>
    <w:lvl w:ilvl="5" w:tplc="E93C41DE" w:tentative="1">
      <w:start w:val="1"/>
      <w:numFmt w:val="bullet"/>
      <w:lvlText w:val="•"/>
      <w:lvlJc w:val="left"/>
      <w:pPr>
        <w:tabs>
          <w:tab w:val="num" w:pos="4320"/>
        </w:tabs>
        <w:ind w:left="4320" w:hanging="360"/>
      </w:pPr>
      <w:rPr>
        <w:rFonts w:ascii="Times New Roman" w:hAnsi="Times New Roman" w:hint="default"/>
      </w:rPr>
    </w:lvl>
    <w:lvl w:ilvl="6" w:tplc="46B04408" w:tentative="1">
      <w:start w:val="1"/>
      <w:numFmt w:val="bullet"/>
      <w:lvlText w:val="•"/>
      <w:lvlJc w:val="left"/>
      <w:pPr>
        <w:tabs>
          <w:tab w:val="num" w:pos="5040"/>
        </w:tabs>
        <w:ind w:left="5040" w:hanging="360"/>
      </w:pPr>
      <w:rPr>
        <w:rFonts w:ascii="Times New Roman" w:hAnsi="Times New Roman" w:hint="default"/>
      </w:rPr>
    </w:lvl>
    <w:lvl w:ilvl="7" w:tplc="4E5EDBC4" w:tentative="1">
      <w:start w:val="1"/>
      <w:numFmt w:val="bullet"/>
      <w:lvlText w:val="•"/>
      <w:lvlJc w:val="left"/>
      <w:pPr>
        <w:tabs>
          <w:tab w:val="num" w:pos="5760"/>
        </w:tabs>
        <w:ind w:left="5760" w:hanging="360"/>
      </w:pPr>
      <w:rPr>
        <w:rFonts w:ascii="Times New Roman" w:hAnsi="Times New Roman" w:hint="default"/>
      </w:rPr>
    </w:lvl>
    <w:lvl w:ilvl="8" w:tplc="95E27AA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92D0A87"/>
    <w:multiLevelType w:val="hybridMultilevel"/>
    <w:tmpl w:val="2500DC2E"/>
    <w:lvl w:ilvl="0" w:tplc="62D4F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303ECE"/>
    <w:multiLevelType w:val="hybridMultilevel"/>
    <w:tmpl w:val="AC281FE0"/>
    <w:lvl w:ilvl="0" w:tplc="56E62AAA">
      <w:start w:val="1"/>
      <w:numFmt w:val="bullet"/>
      <w:lvlText w:val=""/>
      <w:lvlJc w:val="left"/>
      <w:pPr>
        <w:ind w:left="1872" w:hanging="360"/>
      </w:pPr>
      <w:rPr>
        <w:rFonts w:ascii="Symbol" w:hAnsi="Symbol"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6">
    <w:nsid w:val="7B716C13"/>
    <w:multiLevelType w:val="hybridMultilevel"/>
    <w:tmpl w:val="A440BC7E"/>
    <w:lvl w:ilvl="0" w:tplc="B8C8577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850"/>
        </w:tabs>
        <w:ind w:left="850" w:hanging="360"/>
      </w:pPr>
      <w:rPr>
        <w:rFonts w:ascii="Courier New" w:hAnsi="Courier New" w:cs="Courier New" w:hint="default"/>
      </w:rPr>
    </w:lvl>
    <w:lvl w:ilvl="2" w:tplc="04090005" w:tentative="1">
      <w:start w:val="1"/>
      <w:numFmt w:val="bullet"/>
      <w:lvlText w:val=""/>
      <w:lvlJc w:val="left"/>
      <w:pPr>
        <w:tabs>
          <w:tab w:val="num" w:pos="1570"/>
        </w:tabs>
        <w:ind w:left="1570" w:hanging="360"/>
      </w:pPr>
      <w:rPr>
        <w:rFonts w:ascii="Wingdings" w:hAnsi="Wingdings" w:hint="default"/>
      </w:rPr>
    </w:lvl>
    <w:lvl w:ilvl="3" w:tplc="04090001" w:tentative="1">
      <w:start w:val="1"/>
      <w:numFmt w:val="bullet"/>
      <w:lvlText w:val=""/>
      <w:lvlJc w:val="left"/>
      <w:pPr>
        <w:tabs>
          <w:tab w:val="num" w:pos="2290"/>
        </w:tabs>
        <w:ind w:left="2290" w:hanging="360"/>
      </w:pPr>
      <w:rPr>
        <w:rFonts w:ascii="Symbol" w:hAnsi="Symbol" w:hint="default"/>
      </w:rPr>
    </w:lvl>
    <w:lvl w:ilvl="4" w:tplc="04090003" w:tentative="1">
      <w:start w:val="1"/>
      <w:numFmt w:val="bullet"/>
      <w:lvlText w:val="o"/>
      <w:lvlJc w:val="left"/>
      <w:pPr>
        <w:tabs>
          <w:tab w:val="num" w:pos="3010"/>
        </w:tabs>
        <w:ind w:left="3010" w:hanging="360"/>
      </w:pPr>
      <w:rPr>
        <w:rFonts w:ascii="Courier New" w:hAnsi="Courier New" w:cs="Courier New" w:hint="default"/>
      </w:rPr>
    </w:lvl>
    <w:lvl w:ilvl="5" w:tplc="04090005" w:tentative="1">
      <w:start w:val="1"/>
      <w:numFmt w:val="bullet"/>
      <w:lvlText w:val=""/>
      <w:lvlJc w:val="left"/>
      <w:pPr>
        <w:tabs>
          <w:tab w:val="num" w:pos="3730"/>
        </w:tabs>
        <w:ind w:left="3730" w:hanging="360"/>
      </w:pPr>
      <w:rPr>
        <w:rFonts w:ascii="Wingdings" w:hAnsi="Wingdings" w:hint="default"/>
      </w:rPr>
    </w:lvl>
    <w:lvl w:ilvl="6" w:tplc="04090001" w:tentative="1">
      <w:start w:val="1"/>
      <w:numFmt w:val="bullet"/>
      <w:lvlText w:val=""/>
      <w:lvlJc w:val="left"/>
      <w:pPr>
        <w:tabs>
          <w:tab w:val="num" w:pos="4450"/>
        </w:tabs>
        <w:ind w:left="4450" w:hanging="360"/>
      </w:pPr>
      <w:rPr>
        <w:rFonts w:ascii="Symbol" w:hAnsi="Symbol" w:hint="default"/>
      </w:rPr>
    </w:lvl>
    <w:lvl w:ilvl="7" w:tplc="04090003" w:tentative="1">
      <w:start w:val="1"/>
      <w:numFmt w:val="bullet"/>
      <w:lvlText w:val="o"/>
      <w:lvlJc w:val="left"/>
      <w:pPr>
        <w:tabs>
          <w:tab w:val="num" w:pos="5170"/>
        </w:tabs>
        <w:ind w:left="5170" w:hanging="360"/>
      </w:pPr>
      <w:rPr>
        <w:rFonts w:ascii="Courier New" w:hAnsi="Courier New" w:cs="Courier New" w:hint="default"/>
      </w:rPr>
    </w:lvl>
    <w:lvl w:ilvl="8" w:tplc="04090005" w:tentative="1">
      <w:start w:val="1"/>
      <w:numFmt w:val="bullet"/>
      <w:lvlText w:val=""/>
      <w:lvlJc w:val="left"/>
      <w:pPr>
        <w:tabs>
          <w:tab w:val="num" w:pos="5890"/>
        </w:tabs>
        <w:ind w:left="5890" w:hanging="360"/>
      </w:pPr>
      <w:rPr>
        <w:rFonts w:ascii="Wingdings" w:hAnsi="Wingdings" w:hint="default"/>
      </w:rPr>
    </w:lvl>
  </w:abstractNum>
  <w:abstractNum w:abstractNumId="57">
    <w:nsid w:val="7FD86825"/>
    <w:multiLevelType w:val="hybridMultilevel"/>
    <w:tmpl w:val="5148AEB0"/>
    <w:lvl w:ilvl="0" w:tplc="16D07A20">
      <w:start w:val="1"/>
      <w:numFmt w:val="bullet"/>
      <w:lvlText w:val="•"/>
      <w:lvlJc w:val="left"/>
      <w:pPr>
        <w:tabs>
          <w:tab w:val="num" w:pos="720"/>
        </w:tabs>
        <w:ind w:left="720" w:hanging="360"/>
      </w:pPr>
      <w:rPr>
        <w:rFonts w:ascii="Times New Roman" w:hAnsi="Times New Roman" w:hint="default"/>
      </w:rPr>
    </w:lvl>
    <w:lvl w:ilvl="1" w:tplc="B4E06D2A" w:tentative="1">
      <w:start w:val="1"/>
      <w:numFmt w:val="bullet"/>
      <w:lvlText w:val="•"/>
      <w:lvlJc w:val="left"/>
      <w:pPr>
        <w:tabs>
          <w:tab w:val="num" w:pos="1440"/>
        </w:tabs>
        <w:ind w:left="1440" w:hanging="360"/>
      </w:pPr>
      <w:rPr>
        <w:rFonts w:ascii="Times New Roman" w:hAnsi="Times New Roman" w:hint="default"/>
      </w:rPr>
    </w:lvl>
    <w:lvl w:ilvl="2" w:tplc="5E2077E0" w:tentative="1">
      <w:start w:val="1"/>
      <w:numFmt w:val="bullet"/>
      <w:lvlText w:val="•"/>
      <w:lvlJc w:val="left"/>
      <w:pPr>
        <w:tabs>
          <w:tab w:val="num" w:pos="2160"/>
        </w:tabs>
        <w:ind w:left="2160" w:hanging="360"/>
      </w:pPr>
      <w:rPr>
        <w:rFonts w:ascii="Times New Roman" w:hAnsi="Times New Roman" w:hint="default"/>
      </w:rPr>
    </w:lvl>
    <w:lvl w:ilvl="3" w:tplc="3E0A94E0" w:tentative="1">
      <w:start w:val="1"/>
      <w:numFmt w:val="bullet"/>
      <w:lvlText w:val="•"/>
      <w:lvlJc w:val="left"/>
      <w:pPr>
        <w:tabs>
          <w:tab w:val="num" w:pos="2880"/>
        </w:tabs>
        <w:ind w:left="2880" w:hanging="360"/>
      </w:pPr>
      <w:rPr>
        <w:rFonts w:ascii="Times New Roman" w:hAnsi="Times New Roman" w:hint="default"/>
      </w:rPr>
    </w:lvl>
    <w:lvl w:ilvl="4" w:tplc="BAFAB6CC" w:tentative="1">
      <w:start w:val="1"/>
      <w:numFmt w:val="bullet"/>
      <w:lvlText w:val="•"/>
      <w:lvlJc w:val="left"/>
      <w:pPr>
        <w:tabs>
          <w:tab w:val="num" w:pos="3600"/>
        </w:tabs>
        <w:ind w:left="3600" w:hanging="360"/>
      </w:pPr>
      <w:rPr>
        <w:rFonts w:ascii="Times New Roman" w:hAnsi="Times New Roman" w:hint="default"/>
      </w:rPr>
    </w:lvl>
    <w:lvl w:ilvl="5" w:tplc="6214F7F6" w:tentative="1">
      <w:start w:val="1"/>
      <w:numFmt w:val="bullet"/>
      <w:lvlText w:val="•"/>
      <w:lvlJc w:val="left"/>
      <w:pPr>
        <w:tabs>
          <w:tab w:val="num" w:pos="4320"/>
        </w:tabs>
        <w:ind w:left="4320" w:hanging="360"/>
      </w:pPr>
      <w:rPr>
        <w:rFonts w:ascii="Times New Roman" w:hAnsi="Times New Roman" w:hint="default"/>
      </w:rPr>
    </w:lvl>
    <w:lvl w:ilvl="6" w:tplc="44E8EBE4" w:tentative="1">
      <w:start w:val="1"/>
      <w:numFmt w:val="bullet"/>
      <w:lvlText w:val="•"/>
      <w:lvlJc w:val="left"/>
      <w:pPr>
        <w:tabs>
          <w:tab w:val="num" w:pos="5040"/>
        </w:tabs>
        <w:ind w:left="5040" w:hanging="360"/>
      </w:pPr>
      <w:rPr>
        <w:rFonts w:ascii="Times New Roman" w:hAnsi="Times New Roman" w:hint="default"/>
      </w:rPr>
    </w:lvl>
    <w:lvl w:ilvl="7" w:tplc="2A9A9B8C" w:tentative="1">
      <w:start w:val="1"/>
      <w:numFmt w:val="bullet"/>
      <w:lvlText w:val="•"/>
      <w:lvlJc w:val="left"/>
      <w:pPr>
        <w:tabs>
          <w:tab w:val="num" w:pos="5760"/>
        </w:tabs>
        <w:ind w:left="5760" w:hanging="360"/>
      </w:pPr>
      <w:rPr>
        <w:rFonts w:ascii="Times New Roman" w:hAnsi="Times New Roman" w:hint="default"/>
      </w:rPr>
    </w:lvl>
    <w:lvl w:ilvl="8" w:tplc="C4EE6F98"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9"/>
  </w:num>
  <w:num w:numId="3">
    <w:abstractNumId w:val="21"/>
  </w:num>
  <w:num w:numId="4">
    <w:abstractNumId w:val="4"/>
  </w:num>
  <w:num w:numId="5">
    <w:abstractNumId w:val="28"/>
  </w:num>
  <w:num w:numId="6">
    <w:abstractNumId w:val="56"/>
  </w:num>
  <w:num w:numId="7">
    <w:abstractNumId w:val="15"/>
  </w:num>
  <w:num w:numId="8">
    <w:abstractNumId w:val="7"/>
  </w:num>
  <w:num w:numId="9">
    <w:abstractNumId w:val="0"/>
  </w:num>
  <w:num w:numId="10">
    <w:abstractNumId w:val="35"/>
  </w:num>
  <w:num w:numId="11">
    <w:abstractNumId w:val="10"/>
  </w:num>
  <w:num w:numId="12">
    <w:abstractNumId w:val="11"/>
  </w:num>
  <w:num w:numId="13">
    <w:abstractNumId w:val="23"/>
  </w:num>
  <w:num w:numId="14">
    <w:abstractNumId w:val="8"/>
  </w:num>
  <w:num w:numId="15">
    <w:abstractNumId w:val="50"/>
  </w:num>
  <w:num w:numId="16">
    <w:abstractNumId w:val="1"/>
  </w:num>
  <w:num w:numId="17">
    <w:abstractNumId w:val="37"/>
  </w:num>
  <w:num w:numId="18">
    <w:abstractNumId w:val="42"/>
  </w:num>
  <w:num w:numId="19">
    <w:abstractNumId w:val="33"/>
  </w:num>
  <w:num w:numId="20">
    <w:abstractNumId w:val="16"/>
  </w:num>
  <w:num w:numId="21">
    <w:abstractNumId w:val="55"/>
  </w:num>
  <w:num w:numId="22">
    <w:abstractNumId w:val="24"/>
  </w:num>
  <w:num w:numId="23">
    <w:abstractNumId w:val="57"/>
  </w:num>
  <w:num w:numId="24">
    <w:abstractNumId w:val="36"/>
  </w:num>
  <w:num w:numId="25">
    <w:abstractNumId w:val="41"/>
  </w:num>
  <w:num w:numId="26">
    <w:abstractNumId w:val="43"/>
  </w:num>
  <w:num w:numId="27">
    <w:abstractNumId w:val="38"/>
  </w:num>
  <w:num w:numId="28">
    <w:abstractNumId w:val="26"/>
  </w:num>
  <w:num w:numId="29">
    <w:abstractNumId w:val="9"/>
  </w:num>
  <w:num w:numId="30">
    <w:abstractNumId w:val="32"/>
  </w:num>
  <w:num w:numId="31">
    <w:abstractNumId w:val="19"/>
  </w:num>
  <w:num w:numId="32">
    <w:abstractNumId w:val="51"/>
  </w:num>
  <w:num w:numId="33">
    <w:abstractNumId w:val="47"/>
  </w:num>
  <w:num w:numId="34">
    <w:abstractNumId w:val="17"/>
  </w:num>
  <w:num w:numId="35">
    <w:abstractNumId w:val="52"/>
  </w:num>
  <w:num w:numId="36">
    <w:abstractNumId w:val="29"/>
  </w:num>
  <w:num w:numId="37">
    <w:abstractNumId w:val="44"/>
  </w:num>
  <w:num w:numId="38">
    <w:abstractNumId w:val="53"/>
  </w:num>
  <w:num w:numId="39">
    <w:abstractNumId w:val="27"/>
  </w:num>
  <w:num w:numId="40">
    <w:abstractNumId w:val="14"/>
  </w:num>
  <w:num w:numId="41">
    <w:abstractNumId w:val="54"/>
  </w:num>
  <w:num w:numId="42">
    <w:abstractNumId w:val="13"/>
  </w:num>
  <w:num w:numId="43">
    <w:abstractNumId w:val="54"/>
  </w:num>
  <w:num w:numId="44">
    <w:abstractNumId w:val="54"/>
  </w:num>
  <w:num w:numId="45">
    <w:abstractNumId w:val="54"/>
  </w:num>
  <w:num w:numId="46">
    <w:abstractNumId w:val="54"/>
  </w:num>
  <w:num w:numId="47">
    <w:abstractNumId w:val="54"/>
  </w:num>
  <w:num w:numId="48">
    <w:abstractNumId w:val="54"/>
  </w:num>
  <w:num w:numId="49">
    <w:abstractNumId w:val="34"/>
  </w:num>
  <w:num w:numId="50">
    <w:abstractNumId w:val="40"/>
  </w:num>
  <w:num w:numId="51">
    <w:abstractNumId w:val="6"/>
  </w:num>
  <w:num w:numId="52">
    <w:abstractNumId w:val="54"/>
  </w:num>
  <w:num w:numId="53">
    <w:abstractNumId w:val="54"/>
  </w:num>
  <w:num w:numId="54">
    <w:abstractNumId w:val="54"/>
  </w:num>
  <w:num w:numId="55">
    <w:abstractNumId w:val="54"/>
  </w:num>
  <w:num w:numId="56">
    <w:abstractNumId w:val="54"/>
  </w:num>
  <w:num w:numId="57">
    <w:abstractNumId w:val="54"/>
  </w:num>
  <w:num w:numId="58">
    <w:abstractNumId w:val="54"/>
  </w:num>
  <w:num w:numId="59">
    <w:abstractNumId w:val="12"/>
  </w:num>
  <w:num w:numId="60">
    <w:abstractNumId w:val="2"/>
  </w:num>
  <w:num w:numId="61">
    <w:abstractNumId w:val="30"/>
  </w:num>
  <w:num w:numId="62">
    <w:abstractNumId w:val="54"/>
  </w:num>
  <w:num w:numId="63">
    <w:abstractNumId w:val="20"/>
  </w:num>
  <w:num w:numId="64">
    <w:abstractNumId w:val="48"/>
  </w:num>
  <w:num w:numId="65">
    <w:abstractNumId w:val="25"/>
  </w:num>
  <w:num w:numId="66">
    <w:abstractNumId w:val="3"/>
  </w:num>
  <w:num w:numId="67">
    <w:abstractNumId w:val="5"/>
  </w:num>
  <w:num w:numId="68">
    <w:abstractNumId w:val="49"/>
  </w:num>
  <w:num w:numId="69">
    <w:abstractNumId w:val="22"/>
  </w:num>
  <w:num w:numId="70">
    <w:abstractNumId w:val="18"/>
  </w:num>
  <w:num w:numId="71">
    <w:abstractNumId w:val="45"/>
  </w:num>
  <w:num w:numId="72">
    <w:abstractNumId w:val="46"/>
  </w:num>
  <w:num w:numId="73">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8E"/>
    <w:rsid w:val="000005E6"/>
    <w:rsid w:val="0000136B"/>
    <w:rsid w:val="0000285E"/>
    <w:rsid w:val="00003F10"/>
    <w:rsid w:val="000054A1"/>
    <w:rsid w:val="00007909"/>
    <w:rsid w:val="00007971"/>
    <w:rsid w:val="00010116"/>
    <w:rsid w:val="00010464"/>
    <w:rsid w:val="00010789"/>
    <w:rsid w:val="000119A3"/>
    <w:rsid w:val="00011A60"/>
    <w:rsid w:val="00011F77"/>
    <w:rsid w:val="000125BB"/>
    <w:rsid w:val="00013207"/>
    <w:rsid w:val="000137EA"/>
    <w:rsid w:val="00014FAD"/>
    <w:rsid w:val="00014FF8"/>
    <w:rsid w:val="00015461"/>
    <w:rsid w:val="00016942"/>
    <w:rsid w:val="00016EBD"/>
    <w:rsid w:val="0001725A"/>
    <w:rsid w:val="000235EF"/>
    <w:rsid w:val="00023E2B"/>
    <w:rsid w:val="00024865"/>
    <w:rsid w:val="00024EA6"/>
    <w:rsid w:val="000258E0"/>
    <w:rsid w:val="00027411"/>
    <w:rsid w:val="0002743A"/>
    <w:rsid w:val="00027FD8"/>
    <w:rsid w:val="000318B5"/>
    <w:rsid w:val="0003244A"/>
    <w:rsid w:val="000326F9"/>
    <w:rsid w:val="00033156"/>
    <w:rsid w:val="00033AF1"/>
    <w:rsid w:val="00034ABA"/>
    <w:rsid w:val="00035208"/>
    <w:rsid w:val="00037646"/>
    <w:rsid w:val="00040507"/>
    <w:rsid w:val="00041987"/>
    <w:rsid w:val="00042B87"/>
    <w:rsid w:val="00044074"/>
    <w:rsid w:val="00044338"/>
    <w:rsid w:val="000445BB"/>
    <w:rsid w:val="00045A21"/>
    <w:rsid w:val="00047B35"/>
    <w:rsid w:val="000503E7"/>
    <w:rsid w:val="00050544"/>
    <w:rsid w:val="00051106"/>
    <w:rsid w:val="000545BF"/>
    <w:rsid w:val="00054E78"/>
    <w:rsid w:val="00055F43"/>
    <w:rsid w:val="00056682"/>
    <w:rsid w:val="0005763F"/>
    <w:rsid w:val="0006007F"/>
    <w:rsid w:val="00060C2E"/>
    <w:rsid w:val="00060CC8"/>
    <w:rsid w:val="00060DE0"/>
    <w:rsid w:val="000611A9"/>
    <w:rsid w:val="00062DD9"/>
    <w:rsid w:val="00062FA8"/>
    <w:rsid w:val="0006311C"/>
    <w:rsid w:val="000634A5"/>
    <w:rsid w:val="00064970"/>
    <w:rsid w:val="00064E0D"/>
    <w:rsid w:val="00064FCC"/>
    <w:rsid w:val="00065184"/>
    <w:rsid w:val="00065558"/>
    <w:rsid w:val="00070B21"/>
    <w:rsid w:val="00070DC4"/>
    <w:rsid w:val="00071A9F"/>
    <w:rsid w:val="00071F04"/>
    <w:rsid w:val="0007570A"/>
    <w:rsid w:val="000824AD"/>
    <w:rsid w:val="000826AB"/>
    <w:rsid w:val="00082A8B"/>
    <w:rsid w:val="00083647"/>
    <w:rsid w:val="00083F81"/>
    <w:rsid w:val="00084673"/>
    <w:rsid w:val="00090472"/>
    <w:rsid w:val="000904F9"/>
    <w:rsid w:val="00090A56"/>
    <w:rsid w:val="00092053"/>
    <w:rsid w:val="00093982"/>
    <w:rsid w:val="00095B16"/>
    <w:rsid w:val="00096FAE"/>
    <w:rsid w:val="000A124A"/>
    <w:rsid w:val="000A1898"/>
    <w:rsid w:val="000A1A81"/>
    <w:rsid w:val="000A269D"/>
    <w:rsid w:val="000A2E82"/>
    <w:rsid w:val="000A338A"/>
    <w:rsid w:val="000A52E5"/>
    <w:rsid w:val="000A55EC"/>
    <w:rsid w:val="000A76C8"/>
    <w:rsid w:val="000A7B1B"/>
    <w:rsid w:val="000B00E4"/>
    <w:rsid w:val="000B1115"/>
    <w:rsid w:val="000B396F"/>
    <w:rsid w:val="000B4033"/>
    <w:rsid w:val="000B4946"/>
    <w:rsid w:val="000B7BCD"/>
    <w:rsid w:val="000C05D3"/>
    <w:rsid w:val="000C0718"/>
    <w:rsid w:val="000C18EF"/>
    <w:rsid w:val="000C1C13"/>
    <w:rsid w:val="000C2679"/>
    <w:rsid w:val="000C27AD"/>
    <w:rsid w:val="000C2C5D"/>
    <w:rsid w:val="000C3F64"/>
    <w:rsid w:val="000C533E"/>
    <w:rsid w:val="000C71E0"/>
    <w:rsid w:val="000D03BF"/>
    <w:rsid w:val="000D144A"/>
    <w:rsid w:val="000D1F66"/>
    <w:rsid w:val="000D1F8B"/>
    <w:rsid w:val="000D31F9"/>
    <w:rsid w:val="000D3A36"/>
    <w:rsid w:val="000D4E04"/>
    <w:rsid w:val="000D694F"/>
    <w:rsid w:val="000D6B7D"/>
    <w:rsid w:val="000E1822"/>
    <w:rsid w:val="000E1F9F"/>
    <w:rsid w:val="000E28BF"/>
    <w:rsid w:val="000E3A90"/>
    <w:rsid w:val="000E45B1"/>
    <w:rsid w:val="000E49EB"/>
    <w:rsid w:val="000E4CD3"/>
    <w:rsid w:val="000E7C41"/>
    <w:rsid w:val="000F19A3"/>
    <w:rsid w:val="000F20B5"/>
    <w:rsid w:val="000F240B"/>
    <w:rsid w:val="000F24A3"/>
    <w:rsid w:val="000F339C"/>
    <w:rsid w:val="000F3625"/>
    <w:rsid w:val="000F4513"/>
    <w:rsid w:val="000F53F4"/>
    <w:rsid w:val="000F5FA2"/>
    <w:rsid w:val="000F634E"/>
    <w:rsid w:val="000F77C6"/>
    <w:rsid w:val="001033E6"/>
    <w:rsid w:val="00103D0A"/>
    <w:rsid w:val="00105A4C"/>
    <w:rsid w:val="0010685C"/>
    <w:rsid w:val="00107782"/>
    <w:rsid w:val="00107924"/>
    <w:rsid w:val="00111683"/>
    <w:rsid w:val="00111738"/>
    <w:rsid w:val="00112145"/>
    <w:rsid w:val="00113281"/>
    <w:rsid w:val="001144A9"/>
    <w:rsid w:val="00115B44"/>
    <w:rsid w:val="00115E00"/>
    <w:rsid w:val="001165C9"/>
    <w:rsid w:val="00117158"/>
    <w:rsid w:val="00120A56"/>
    <w:rsid w:val="00120C23"/>
    <w:rsid w:val="00121B05"/>
    <w:rsid w:val="001236E9"/>
    <w:rsid w:val="001259E5"/>
    <w:rsid w:val="00125F83"/>
    <w:rsid w:val="00126146"/>
    <w:rsid w:val="00131332"/>
    <w:rsid w:val="00132736"/>
    <w:rsid w:val="00132DA6"/>
    <w:rsid w:val="00132DFA"/>
    <w:rsid w:val="0013406F"/>
    <w:rsid w:val="00136A48"/>
    <w:rsid w:val="0013713F"/>
    <w:rsid w:val="00137159"/>
    <w:rsid w:val="001377DC"/>
    <w:rsid w:val="001379DE"/>
    <w:rsid w:val="00141431"/>
    <w:rsid w:val="00142293"/>
    <w:rsid w:val="00142A82"/>
    <w:rsid w:val="00143102"/>
    <w:rsid w:val="001434AF"/>
    <w:rsid w:val="00143658"/>
    <w:rsid w:val="001456BD"/>
    <w:rsid w:val="001459C3"/>
    <w:rsid w:val="00146334"/>
    <w:rsid w:val="00146745"/>
    <w:rsid w:val="00147730"/>
    <w:rsid w:val="00150569"/>
    <w:rsid w:val="0015076D"/>
    <w:rsid w:val="00150ED6"/>
    <w:rsid w:val="00151780"/>
    <w:rsid w:val="00151FEF"/>
    <w:rsid w:val="00152DAE"/>
    <w:rsid w:val="001544CC"/>
    <w:rsid w:val="001549AA"/>
    <w:rsid w:val="00156132"/>
    <w:rsid w:val="00156CE1"/>
    <w:rsid w:val="00160C5B"/>
    <w:rsid w:val="001613CA"/>
    <w:rsid w:val="00161EC3"/>
    <w:rsid w:val="0016234A"/>
    <w:rsid w:val="001625EF"/>
    <w:rsid w:val="001631A6"/>
    <w:rsid w:val="0016441E"/>
    <w:rsid w:val="001660AB"/>
    <w:rsid w:val="00171F38"/>
    <w:rsid w:val="00171FA5"/>
    <w:rsid w:val="0017231E"/>
    <w:rsid w:val="001727D3"/>
    <w:rsid w:val="00172EDB"/>
    <w:rsid w:val="00174CE5"/>
    <w:rsid w:val="0017529B"/>
    <w:rsid w:val="001773AE"/>
    <w:rsid w:val="0017741C"/>
    <w:rsid w:val="00177655"/>
    <w:rsid w:val="001777DB"/>
    <w:rsid w:val="00177D74"/>
    <w:rsid w:val="001817DD"/>
    <w:rsid w:val="0018211D"/>
    <w:rsid w:val="001832E7"/>
    <w:rsid w:val="00183ED7"/>
    <w:rsid w:val="00184DDD"/>
    <w:rsid w:val="0018573B"/>
    <w:rsid w:val="00185EFE"/>
    <w:rsid w:val="001860DA"/>
    <w:rsid w:val="00187212"/>
    <w:rsid w:val="00191929"/>
    <w:rsid w:val="00192164"/>
    <w:rsid w:val="00192213"/>
    <w:rsid w:val="0019282B"/>
    <w:rsid w:val="00192E2D"/>
    <w:rsid w:val="00193351"/>
    <w:rsid w:val="0019364B"/>
    <w:rsid w:val="001937EE"/>
    <w:rsid w:val="00193E96"/>
    <w:rsid w:val="0019427D"/>
    <w:rsid w:val="00194A1F"/>
    <w:rsid w:val="00195833"/>
    <w:rsid w:val="00195CE6"/>
    <w:rsid w:val="00195DE7"/>
    <w:rsid w:val="001A1462"/>
    <w:rsid w:val="001A2553"/>
    <w:rsid w:val="001A25FD"/>
    <w:rsid w:val="001A3847"/>
    <w:rsid w:val="001A4EE8"/>
    <w:rsid w:val="001A6D43"/>
    <w:rsid w:val="001B0DB6"/>
    <w:rsid w:val="001B2016"/>
    <w:rsid w:val="001B3358"/>
    <w:rsid w:val="001B3542"/>
    <w:rsid w:val="001B378D"/>
    <w:rsid w:val="001B3B87"/>
    <w:rsid w:val="001B4BE4"/>
    <w:rsid w:val="001B529F"/>
    <w:rsid w:val="001B635D"/>
    <w:rsid w:val="001B7771"/>
    <w:rsid w:val="001C0261"/>
    <w:rsid w:val="001C0946"/>
    <w:rsid w:val="001C158E"/>
    <w:rsid w:val="001C1F1A"/>
    <w:rsid w:val="001C20D6"/>
    <w:rsid w:val="001C3B50"/>
    <w:rsid w:val="001C4471"/>
    <w:rsid w:val="001C4799"/>
    <w:rsid w:val="001C48E1"/>
    <w:rsid w:val="001C499C"/>
    <w:rsid w:val="001D105F"/>
    <w:rsid w:val="001D152A"/>
    <w:rsid w:val="001D1950"/>
    <w:rsid w:val="001D2243"/>
    <w:rsid w:val="001D245F"/>
    <w:rsid w:val="001D356F"/>
    <w:rsid w:val="001D458A"/>
    <w:rsid w:val="001D69ED"/>
    <w:rsid w:val="001E1A14"/>
    <w:rsid w:val="001E3FC9"/>
    <w:rsid w:val="001E424B"/>
    <w:rsid w:val="001E55D5"/>
    <w:rsid w:val="001E5762"/>
    <w:rsid w:val="001E5C8E"/>
    <w:rsid w:val="001E5E38"/>
    <w:rsid w:val="001F0C6F"/>
    <w:rsid w:val="001F1239"/>
    <w:rsid w:val="001F1EE8"/>
    <w:rsid w:val="001F21AF"/>
    <w:rsid w:val="001F22C0"/>
    <w:rsid w:val="001F324E"/>
    <w:rsid w:val="001F4BA4"/>
    <w:rsid w:val="001F76C6"/>
    <w:rsid w:val="002008E2"/>
    <w:rsid w:val="00201A12"/>
    <w:rsid w:val="00202155"/>
    <w:rsid w:val="00202CC1"/>
    <w:rsid w:val="002034EE"/>
    <w:rsid w:val="0020451B"/>
    <w:rsid w:val="00204962"/>
    <w:rsid w:val="0020583F"/>
    <w:rsid w:val="00205F78"/>
    <w:rsid w:val="0020652E"/>
    <w:rsid w:val="002075F2"/>
    <w:rsid w:val="00211239"/>
    <w:rsid w:val="00212C90"/>
    <w:rsid w:val="00212E59"/>
    <w:rsid w:val="00213153"/>
    <w:rsid w:val="00213B29"/>
    <w:rsid w:val="00215589"/>
    <w:rsid w:val="00216287"/>
    <w:rsid w:val="0022003F"/>
    <w:rsid w:val="002201EC"/>
    <w:rsid w:val="00221CD3"/>
    <w:rsid w:val="002222C7"/>
    <w:rsid w:val="0022325E"/>
    <w:rsid w:val="00224743"/>
    <w:rsid w:val="00224E67"/>
    <w:rsid w:val="00225D52"/>
    <w:rsid w:val="00227035"/>
    <w:rsid w:val="0023112A"/>
    <w:rsid w:val="0023267B"/>
    <w:rsid w:val="0023383E"/>
    <w:rsid w:val="00233979"/>
    <w:rsid w:val="002340F1"/>
    <w:rsid w:val="00235F04"/>
    <w:rsid w:val="002365A7"/>
    <w:rsid w:val="002378EF"/>
    <w:rsid w:val="00241A5D"/>
    <w:rsid w:val="00242203"/>
    <w:rsid w:val="00242BD7"/>
    <w:rsid w:val="00242FA5"/>
    <w:rsid w:val="002434CC"/>
    <w:rsid w:val="00244C4A"/>
    <w:rsid w:val="002464C5"/>
    <w:rsid w:val="002506E0"/>
    <w:rsid w:val="00251F07"/>
    <w:rsid w:val="00251F31"/>
    <w:rsid w:val="002527D6"/>
    <w:rsid w:val="0025283B"/>
    <w:rsid w:val="0025287D"/>
    <w:rsid w:val="00252E1E"/>
    <w:rsid w:val="00253620"/>
    <w:rsid w:val="00253CD6"/>
    <w:rsid w:val="002545D2"/>
    <w:rsid w:val="00254E5A"/>
    <w:rsid w:val="00255A08"/>
    <w:rsid w:val="00263BBC"/>
    <w:rsid w:val="00263C90"/>
    <w:rsid w:val="00263FD9"/>
    <w:rsid w:val="0026439D"/>
    <w:rsid w:val="00264A55"/>
    <w:rsid w:val="0026514E"/>
    <w:rsid w:val="00265265"/>
    <w:rsid w:val="002653A8"/>
    <w:rsid w:val="002656F1"/>
    <w:rsid w:val="002662FF"/>
    <w:rsid w:val="00266EFA"/>
    <w:rsid w:val="0026779C"/>
    <w:rsid w:val="00272B2C"/>
    <w:rsid w:val="00272CE7"/>
    <w:rsid w:val="00273289"/>
    <w:rsid w:val="00273CBD"/>
    <w:rsid w:val="00274089"/>
    <w:rsid w:val="002743F9"/>
    <w:rsid w:val="002751A6"/>
    <w:rsid w:val="002765D4"/>
    <w:rsid w:val="0028174E"/>
    <w:rsid w:val="00281822"/>
    <w:rsid w:val="00281C3A"/>
    <w:rsid w:val="00283656"/>
    <w:rsid w:val="002839D8"/>
    <w:rsid w:val="00283E38"/>
    <w:rsid w:val="0028521C"/>
    <w:rsid w:val="00287312"/>
    <w:rsid w:val="0028734E"/>
    <w:rsid w:val="0028750C"/>
    <w:rsid w:val="00287F57"/>
    <w:rsid w:val="0029043B"/>
    <w:rsid w:val="00291C3C"/>
    <w:rsid w:val="00291D6F"/>
    <w:rsid w:val="00292804"/>
    <w:rsid w:val="00292E00"/>
    <w:rsid w:val="00293E9B"/>
    <w:rsid w:val="002941D0"/>
    <w:rsid w:val="00294923"/>
    <w:rsid w:val="00294A45"/>
    <w:rsid w:val="0029528A"/>
    <w:rsid w:val="00295BE8"/>
    <w:rsid w:val="002973CE"/>
    <w:rsid w:val="002A0219"/>
    <w:rsid w:val="002A10C5"/>
    <w:rsid w:val="002A18F3"/>
    <w:rsid w:val="002A1B45"/>
    <w:rsid w:val="002A1C3A"/>
    <w:rsid w:val="002A428F"/>
    <w:rsid w:val="002A5D86"/>
    <w:rsid w:val="002A69C4"/>
    <w:rsid w:val="002A74FE"/>
    <w:rsid w:val="002B1793"/>
    <w:rsid w:val="002B20D9"/>
    <w:rsid w:val="002B27E1"/>
    <w:rsid w:val="002B3FB4"/>
    <w:rsid w:val="002B42B1"/>
    <w:rsid w:val="002B43B4"/>
    <w:rsid w:val="002B464E"/>
    <w:rsid w:val="002B4DE7"/>
    <w:rsid w:val="002B5125"/>
    <w:rsid w:val="002B5494"/>
    <w:rsid w:val="002C05EB"/>
    <w:rsid w:val="002C0CA8"/>
    <w:rsid w:val="002C0ECA"/>
    <w:rsid w:val="002C2577"/>
    <w:rsid w:val="002C38BF"/>
    <w:rsid w:val="002C48CF"/>
    <w:rsid w:val="002C4FF6"/>
    <w:rsid w:val="002C5251"/>
    <w:rsid w:val="002C5A01"/>
    <w:rsid w:val="002C64E5"/>
    <w:rsid w:val="002C7DC2"/>
    <w:rsid w:val="002D052B"/>
    <w:rsid w:val="002D0BFB"/>
    <w:rsid w:val="002D2B90"/>
    <w:rsid w:val="002D4774"/>
    <w:rsid w:val="002D4D80"/>
    <w:rsid w:val="002D4FE9"/>
    <w:rsid w:val="002D7221"/>
    <w:rsid w:val="002E11A9"/>
    <w:rsid w:val="002E15FD"/>
    <w:rsid w:val="002E1B48"/>
    <w:rsid w:val="002E1BF5"/>
    <w:rsid w:val="002E28DF"/>
    <w:rsid w:val="002E3516"/>
    <w:rsid w:val="002E438D"/>
    <w:rsid w:val="002E46DB"/>
    <w:rsid w:val="002E4C6A"/>
    <w:rsid w:val="002E5098"/>
    <w:rsid w:val="002E6084"/>
    <w:rsid w:val="002E7480"/>
    <w:rsid w:val="002E7E1B"/>
    <w:rsid w:val="002F13D8"/>
    <w:rsid w:val="002F233B"/>
    <w:rsid w:val="002F2894"/>
    <w:rsid w:val="002F2FFC"/>
    <w:rsid w:val="002F374C"/>
    <w:rsid w:val="002F4109"/>
    <w:rsid w:val="002F5525"/>
    <w:rsid w:val="002F6D01"/>
    <w:rsid w:val="002F7314"/>
    <w:rsid w:val="0030004A"/>
    <w:rsid w:val="00301324"/>
    <w:rsid w:val="00301DE5"/>
    <w:rsid w:val="00304704"/>
    <w:rsid w:val="0030589C"/>
    <w:rsid w:val="003061EA"/>
    <w:rsid w:val="003066E9"/>
    <w:rsid w:val="003069A0"/>
    <w:rsid w:val="00306D0B"/>
    <w:rsid w:val="0030759C"/>
    <w:rsid w:val="003077D7"/>
    <w:rsid w:val="0030784D"/>
    <w:rsid w:val="003106F4"/>
    <w:rsid w:val="00310C80"/>
    <w:rsid w:val="00313CA0"/>
    <w:rsid w:val="0031431C"/>
    <w:rsid w:val="0031518A"/>
    <w:rsid w:val="00316A3B"/>
    <w:rsid w:val="00317614"/>
    <w:rsid w:val="00321DF4"/>
    <w:rsid w:val="00322715"/>
    <w:rsid w:val="00322DC7"/>
    <w:rsid w:val="003236E4"/>
    <w:rsid w:val="003239C2"/>
    <w:rsid w:val="00323D53"/>
    <w:rsid w:val="0032464C"/>
    <w:rsid w:val="00324790"/>
    <w:rsid w:val="00325F2D"/>
    <w:rsid w:val="00326665"/>
    <w:rsid w:val="0032679A"/>
    <w:rsid w:val="00326E3B"/>
    <w:rsid w:val="00327AC1"/>
    <w:rsid w:val="00330156"/>
    <w:rsid w:val="00330BB8"/>
    <w:rsid w:val="00330C30"/>
    <w:rsid w:val="00331C72"/>
    <w:rsid w:val="0033497A"/>
    <w:rsid w:val="00334FF5"/>
    <w:rsid w:val="003367C7"/>
    <w:rsid w:val="00336F6C"/>
    <w:rsid w:val="00337124"/>
    <w:rsid w:val="0033753B"/>
    <w:rsid w:val="00341C86"/>
    <w:rsid w:val="00341EDD"/>
    <w:rsid w:val="00342244"/>
    <w:rsid w:val="003433DF"/>
    <w:rsid w:val="00343DB8"/>
    <w:rsid w:val="00346959"/>
    <w:rsid w:val="00346E11"/>
    <w:rsid w:val="003502DF"/>
    <w:rsid w:val="003504A8"/>
    <w:rsid w:val="00350C87"/>
    <w:rsid w:val="0035302A"/>
    <w:rsid w:val="00353506"/>
    <w:rsid w:val="003545F4"/>
    <w:rsid w:val="0035508B"/>
    <w:rsid w:val="003562B0"/>
    <w:rsid w:val="003563A9"/>
    <w:rsid w:val="00357784"/>
    <w:rsid w:val="00357BBB"/>
    <w:rsid w:val="00357BEB"/>
    <w:rsid w:val="00357EEE"/>
    <w:rsid w:val="00360C1C"/>
    <w:rsid w:val="00360E67"/>
    <w:rsid w:val="00361E9A"/>
    <w:rsid w:val="003630F0"/>
    <w:rsid w:val="00364548"/>
    <w:rsid w:val="00364B6A"/>
    <w:rsid w:val="003665DD"/>
    <w:rsid w:val="00367883"/>
    <w:rsid w:val="00370DAB"/>
    <w:rsid w:val="003716BC"/>
    <w:rsid w:val="003721A3"/>
    <w:rsid w:val="003746D3"/>
    <w:rsid w:val="00374C7C"/>
    <w:rsid w:val="00375208"/>
    <w:rsid w:val="003755ED"/>
    <w:rsid w:val="003768A2"/>
    <w:rsid w:val="00377A92"/>
    <w:rsid w:val="00377F63"/>
    <w:rsid w:val="00380800"/>
    <w:rsid w:val="003816B4"/>
    <w:rsid w:val="00382497"/>
    <w:rsid w:val="00383AC1"/>
    <w:rsid w:val="00383E4D"/>
    <w:rsid w:val="0038401C"/>
    <w:rsid w:val="00384332"/>
    <w:rsid w:val="00384C2C"/>
    <w:rsid w:val="003866F1"/>
    <w:rsid w:val="00387640"/>
    <w:rsid w:val="00387BDF"/>
    <w:rsid w:val="00391A95"/>
    <w:rsid w:val="00391B81"/>
    <w:rsid w:val="00391F8E"/>
    <w:rsid w:val="003922F0"/>
    <w:rsid w:val="00392C7B"/>
    <w:rsid w:val="00392CD0"/>
    <w:rsid w:val="00393C04"/>
    <w:rsid w:val="00393ED0"/>
    <w:rsid w:val="003941B5"/>
    <w:rsid w:val="00394515"/>
    <w:rsid w:val="00394C31"/>
    <w:rsid w:val="00396B0D"/>
    <w:rsid w:val="003A0B8A"/>
    <w:rsid w:val="003A0DF1"/>
    <w:rsid w:val="003A3730"/>
    <w:rsid w:val="003A47A4"/>
    <w:rsid w:val="003A6BDA"/>
    <w:rsid w:val="003A6D09"/>
    <w:rsid w:val="003A710A"/>
    <w:rsid w:val="003B0285"/>
    <w:rsid w:val="003B0A3E"/>
    <w:rsid w:val="003B11E5"/>
    <w:rsid w:val="003B144A"/>
    <w:rsid w:val="003B1681"/>
    <w:rsid w:val="003B1D09"/>
    <w:rsid w:val="003B266B"/>
    <w:rsid w:val="003B2A29"/>
    <w:rsid w:val="003B2CB8"/>
    <w:rsid w:val="003B3851"/>
    <w:rsid w:val="003B3F25"/>
    <w:rsid w:val="003B494F"/>
    <w:rsid w:val="003B4A5A"/>
    <w:rsid w:val="003B783A"/>
    <w:rsid w:val="003C0A48"/>
    <w:rsid w:val="003C0B2B"/>
    <w:rsid w:val="003C1201"/>
    <w:rsid w:val="003C20BE"/>
    <w:rsid w:val="003C2E7E"/>
    <w:rsid w:val="003C30A6"/>
    <w:rsid w:val="003C3A4D"/>
    <w:rsid w:val="003C4479"/>
    <w:rsid w:val="003C4A28"/>
    <w:rsid w:val="003C53C4"/>
    <w:rsid w:val="003C584D"/>
    <w:rsid w:val="003C5B51"/>
    <w:rsid w:val="003C7951"/>
    <w:rsid w:val="003D00C2"/>
    <w:rsid w:val="003D0265"/>
    <w:rsid w:val="003D0544"/>
    <w:rsid w:val="003D0E8E"/>
    <w:rsid w:val="003D2378"/>
    <w:rsid w:val="003D317C"/>
    <w:rsid w:val="003D3645"/>
    <w:rsid w:val="003D3870"/>
    <w:rsid w:val="003D3FFC"/>
    <w:rsid w:val="003D420D"/>
    <w:rsid w:val="003D42E0"/>
    <w:rsid w:val="003D47AE"/>
    <w:rsid w:val="003D5F2F"/>
    <w:rsid w:val="003D63F0"/>
    <w:rsid w:val="003D6C8C"/>
    <w:rsid w:val="003E356E"/>
    <w:rsid w:val="003E3580"/>
    <w:rsid w:val="003E399A"/>
    <w:rsid w:val="003E4A55"/>
    <w:rsid w:val="003E57EB"/>
    <w:rsid w:val="003F03D5"/>
    <w:rsid w:val="003F0B59"/>
    <w:rsid w:val="003F15D0"/>
    <w:rsid w:val="003F4425"/>
    <w:rsid w:val="003F4655"/>
    <w:rsid w:val="003F61B2"/>
    <w:rsid w:val="003F7BD9"/>
    <w:rsid w:val="00400FCD"/>
    <w:rsid w:val="004014C0"/>
    <w:rsid w:val="00401CA6"/>
    <w:rsid w:val="00401FE9"/>
    <w:rsid w:val="00405002"/>
    <w:rsid w:val="00410553"/>
    <w:rsid w:val="00411EB0"/>
    <w:rsid w:val="0041268F"/>
    <w:rsid w:val="00414BF1"/>
    <w:rsid w:val="00415573"/>
    <w:rsid w:val="0041581F"/>
    <w:rsid w:val="0041684A"/>
    <w:rsid w:val="004169BB"/>
    <w:rsid w:val="00416A95"/>
    <w:rsid w:val="00417160"/>
    <w:rsid w:val="0041788D"/>
    <w:rsid w:val="00421D40"/>
    <w:rsid w:val="00422797"/>
    <w:rsid w:val="0042404C"/>
    <w:rsid w:val="00424462"/>
    <w:rsid w:val="004247B2"/>
    <w:rsid w:val="00426520"/>
    <w:rsid w:val="004268AA"/>
    <w:rsid w:val="00426EED"/>
    <w:rsid w:val="0042717D"/>
    <w:rsid w:val="0043097B"/>
    <w:rsid w:val="004312BC"/>
    <w:rsid w:val="004316D0"/>
    <w:rsid w:val="004324B2"/>
    <w:rsid w:val="00433D4D"/>
    <w:rsid w:val="004343AC"/>
    <w:rsid w:val="00434D73"/>
    <w:rsid w:val="00435807"/>
    <w:rsid w:val="00436ED8"/>
    <w:rsid w:val="00440A76"/>
    <w:rsid w:val="00443C93"/>
    <w:rsid w:val="00444072"/>
    <w:rsid w:val="00444538"/>
    <w:rsid w:val="0044632B"/>
    <w:rsid w:val="00446B7E"/>
    <w:rsid w:val="004510FE"/>
    <w:rsid w:val="00451656"/>
    <w:rsid w:val="00453CF0"/>
    <w:rsid w:val="00453F42"/>
    <w:rsid w:val="0045506A"/>
    <w:rsid w:val="0045526B"/>
    <w:rsid w:val="004555B4"/>
    <w:rsid w:val="004566D9"/>
    <w:rsid w:val="00457B53"/>
    <w:rsid w:val="00457FDE"/>
    <w:rsid w:val="00463073"/>
    <w:rsid w:val="00465E0D"/>
    <w:rsid w:val="00466466"/>
    <w:rsid w:val="00467023"/>
    <w:rsid w:val="0046727D"/>
    <w:rsid w:val="00470223"/>
    <w:rsid w:val="0047055E"/>
    <w:rsid w:val="004707CB"/>
    <w:rsid w:val="0047097E"/>
    <w:rsid w:val="00470A26"/>
    <w:rsid w:val="00470AEC"/>
    <w:rsid w:val="004720FD"/>
    <w:rsid w:val="004737F2"/>
    <w:rsid w:val="00473C0D"/>
    <w:rsid w:val="004749DB"/>
    <w:rsid w:val="00476B30"/>
    <w:rsid w:val="004770AF"/>
    <w:rsid w:val="0048161E"/>
    <w:rsid w:val="00482E56"/>
    <w:rsid w:val="004841F7"/>
    <w:rsid w:val="00484FF2"/>
    <w:rsid w:val="00485554"/>
    <w:rsid w:val="00485C43"/>
    <w:rsid w:val="00485F99"/>
    <w:rsid w:val="00486040"/>
    <w:rsid w:val="004860FD"/>
    <w:rsid w:val="00490145"/>
    <w:rsid w:val="00490EB7"/>
    <w:rsid w:val="00492802"/>
    <w:rsid w:val="004929B9"/>
    <w:rsid w:val="00493E2C"/>
    <w:rsid w:val="004941AD"/>
    <w:rsid w:val="0049470D"/>
    <w:rsid w:val="00494796"/>
    <w:rsid w:val="00494A04"/>
    <w:rsid w:val="0049537F"/>
    <w:rsid w:val="004954BB"/>
    <w:rsid w:val="004967BD"/>
    <w:rsid w:val="00496B26"/>
    <w:rsid w:val="00497C09"/>
    <w:rsid w:val="004A0841"/>
    <w:rsid w:val="004A1320"/>
    <w:rsid w:val="004A168B"/>
    <w:rsid w:val="004A24CB"/>
    <w:rsid w:val="004A6C5C"/>
    <w:rsid w:val="004B0BD5"/>
    <w:rsid w:val="004B11AF"/>
    <w:rsid w:val="004B40E0"/>
    <w:rsid w:val="004B4537"/>
    <w:rsid w:val="004B5643"/>
    <w:rsid w:val="004B61CE"/>
    <w:rsid w:val="004C0FCC"/>
    <w:rsid w:val="004C1352"/>
    <w:rsid w:val="004C23B2"/>
    <w:rsid w:val="004C2A41"/>
    <w:rsid w:val="004C39A6"/>
    <w:rsid w:val="004C3A74"/>
    <w:rsid w:val="004C4DD5"/>
    <w:rsid w:val="004C5352"/>
    <w:rsid w:val="004C5BA9"/>
    <w:rsid w:val="004C62E7"/>
    <w:rsid w:val="004C66D1"/>
    <w:rsid w:val="004C6CC1"/>
    <w:rsid w:val="004C7D1B"/>
    <w:rsid w:val="004D111C"/>
    <w:rsid w:val="004D12DE"/>
    <w:rsid w:val="004D1964"/>
    <w:rsid w:val="004D2D88"/>
    <w:rsid w:val="004D740A"/>
    <w:rsid w:val="004D78CD"/>
    <w:rsid w:val="004E0B7A"/>
    <w:rsid w:val="004E1ABE"/>
    <w:rsid w:val="004E23B8"/>
    <w:rsid w:val="004E2E9D"/>
    <w:rsid w:val="004E3846"/>
    <w:rsid w:val="004E3AAF"/>
    <w:rsid w:val="004E3D64"/>
    <w:rsid w:val="004E3F94"/>
    <w:rsid w:val="004E477C"/>
    <w:rsid w:val="004E4E0A"/>
    <w:rsid w:val="004E6558"/>
    <w:rsid w:val="004E68AA"/>
    <w:rsid w:val="004E6DB8"/>
    <w:rsid w:val="004F1301"/>
    <w:rsid w:val="004F2078"/>
    <w:rsid w:val="004F2561"/>
    <w:rsid w:val="004F3D21"/>
    <w:rsid w:val="004F42D3"/>
    <w:rsid w:val="004F5701"/>
    <w:rsid w:val="004F59FE"/>
    <w:rsid w:val="004F6177"/>
    <w:rsid w:val="004F6552"/>
    <w:rsid w:val="004F7185"/>
    <w:rsid w:val="004F779E"/>
    <w:rsid w:val="004F7B6D"/>
    <w:rsid w:val="00500472"/>
    <w:rsid w:val="005004F7"/>
    <w:rsid w:val="00500FCA"/>
    <w:rsid w:val="0050108E"/>
    <w:rsid w:val="00501EAF"/>
    <w:rsid w:val="00503676"/>
    <w:rsid w:val="00504311"/>
    <w:rsid w:val="00504B2E"/>
    <w:rsid w:val="00505663"/>
    <w:rsid w:val="00505E32"/>
    <w:rsid w:val="00507458"/>
    <w:rsid w:val="00510452"/>
    <w:rsid w:val="00510EC7"/>
    <w:rsid w:val="00511360"/>
    <w:rsid w:val="00512E2E"/>
    <w:rsid w:val="005141DF"/>
    <w:rsid w:val="00514BEB"/>
    <w:rsid w:val="00514D81"/>
    <w:rsid w:val="00514F64"/>
    <w:rsid w:val="00515636"/>
    <w:rsid w:val="00515CBF"/>
    <w:rsid w:val="00516319"/>
    <w:rsid w:val="00516BC8"/>
    <w:rsid w:val="00517196"/>
    <w:rsid w:val="005173AF"/>
    <w:rsid w:val="00520F3D"/>
    <w:rsid w:val="00521248"/>
    <w:rsid w:val="00522012"/>
    <w:rsid w:val="005222D9"/>
    <w:rsid w:val="00522B70"/>
    <w:rsid w:val="00523560"/>
    <w:rsid w:val="00523CCC"/>
    <w:rsid w:val="00524200"/>
    <w:rsid w:val="00524993"/>
    <w:rsid w:val="0052560C"/>
    <w:rsid w:val="00530D95"/>
    <w:rsid w:val="00531030"/>
    <w:rsid w:val="005319D3"/>
    <w:rsid w:val="00532039"/>
    <w:rsid w:val="0053261B"/>
    <w:rsid w:val="005348AE"/>
    <w:rsid w:val="00537A3C"/>
    <w:rsid w:val="0054077D"/>
    <w:rsid w:val="00540ADE"/>
    <w:rsid w:val="00540CEF"/>
    <w:rsid w:val="005411F3"/>
    <w:rsid w:val="00542C2F"/>
    <w:rsid w:val="00543352"/>
    <w:rsid w:val="0054348A"/>
    <w:rsid w:val="0054365E"/>
    <w:rsid w:val="00543F0C"/>
    <w:rsid w:val="0054404B"/>
    <w:rsid w:val="0054435C"/>
    <w:rsid w:val="005456F5"/>
    <w:rsid w:val="00547FBE"/>
    <w:rsid w:val="00550D10"/>
    <w:rsid w:val="00551616"/>
    <w:rsid w:val="0055383A"/>
    <w:rsid w:val="00554108"/>
    <w:rsid w:val="0055507A"/>
    <w:rsid w:val="00555154"/>
    <w:rsid w:val="00555391"/>
    <w:rsid w:val="005554A3"/>
    <w:rsid w:val="00555D92"/>
    <w:rsid w:val="00556872"/>
    <w:rsid w:val="00556E35"/>
    <w:rsid w:val="00560011"/>
    <w:rsid w:val="00560BBF"/>
    <w:rsid w:val="0056239D"/>
    <w:rsid w:val="005623D4"/>
    <w:rsid w:val="0056289F"/>
    <w:rsid w:val="005639AF"/>
    <w:rsid w:val="00563AF7"/>
    <w:rsid w:val="00563C1F"/>
    <w:rsid w:val="00564B25"/>
    <w:rsid w:val="00565165"/>
    <w:rsid w:val="00566517"/>
    <w:rsid w:val="005665CA"/>
    <w:rsid w:val="00566B3D"/>
    <w:rsid w:val="00566E42"/>
    <w:rsid w:val="005673AB"/>
    <w:rsid w:val="005717BD"/>
    <w:rsid w:val="005717CF"/>
    <w:rsid w:val="00571BDE"/>
    <w:rsid w:val="0057387F"/>
    <w:rsid w:val="00573F22"/>
    <w:rsid w:val="00574574"/>
    <w:rsid w:val="00574D76"/>
    <w:rsid w:val="00576633"/>
    <w:rsid w:val="00580244"/>
    <w:rsid w:val="00581ABB"/>
    <w:rsid w:val="00582744"/>
    <w:rsid w:val="00582A55"/>
    <w:rsid w:val="00583322"/>
    <w:rsid w:val="00584D15"/>
    <w:rsid w:val="00585245"/>
    <w:rsid w:val="00585376"/>
    <w:rsid w:val="005853C2"/>
    <w:rsid w:val="00585909"/>
    <w:rsid w:val="0058645B"/>
    <w:rsid w:val="0058668B"/>
    <w:rsid w:val="00587869"/>
    <w:rsid w:val="00587F6E"/>
    <w:rsid w:val="00590616"/>
    <w:rsid w:val="0059097E"/>
    <w:rsid w:val="00592D86"/>
    <w:rsid w:val="00593069"/>
    <w:rsid w:val="00595EFF"/>
    <w:rsid w:val="00596365"/>
    <w:rsid w:val="00596EA2"/>
    <w:rsid w:val="005A0BE9"/>
    <w:rsid w:val="005A106A"/>
    <w:rsid w:val="005A1992"/>
    <w:rsid w:val="005A2354"/>
    <w:rsid w:val="005A2499"/>
    <w:rsid w:val="005A2764"/>
    <w:rsid w:val="005A3031"/>
    <w:rsid w:val="005A5857"/>
    <w:rsid w:val="005A671C"/>
    <w:rsid w:val="005A7617"/>
    <w:rsid w:val="005B06ED"/>
    <w:rsid w:val="005B2841"/>
    <w:rsid w:val="005B2C7E"/>
    <w:rsid w:val="005B3452"/>
    <w:rsid w:val="005B3661"/>
    <w:rsid w:val="005B3C7B"/>
    <w:rsid w:val="005B4832"/>
    <w:rsid w:val="005B49B2"/>
    <w:rsid w:val="005B6AD3"/>
    <w:rsid w:val="005B6E6B"/>
    <w:rsid w:val="005B769E"/>
    <w:rsid w:val="005B7C18"/>
    <w:rsid w:val="005C21A8"/>
    <w:rsid w:val="005C21CE"/>
    <w:rsid w:val="005C22EB"/>
    <w:rsid w:val="005C28FC"/>
    <w:rsid w:val="005C354D"/>
    <w:rsid w:val="005C3B4C"/>
    <w:rsid w:val="005C3E62"/>
    <w:rsid w:val="005C40CC"/>
    <w:rsid w:val="005C4DAA"/>
    <w:rsid w:val="005C4DB9"/>
    <w:rsid w:val="005C4ED7"/>
    <w:rsid w:val="005C533C"/>
    <w:rsid w:val="005C5BF7"/>
    <w:rsid w:val="005C67C5"/>
    <w:rsid w:val="005C738F"/>
    <w:rsid w:val="005D0B88"/>
    <w:rsid w:val="005D107A"/>
    <w:rsid w:val="005D1263"/>
    <w:rsid w:val="005D2444"/>
    <w:rsid w:val="005D2642"/>
    <w:rsid w:val="005D2FDA"/>
    <w:rsid w:val="005D4FDA"/>
    <w:rsid w:val="005D5FB6"/>
    <w:rsid w:val="005D6868"/>
    <w:rsid w:val="005D7115"/>
    <w:rsid w:val="005D7A77"/>
    <w:rsid w:val="005E0844"/>
    <w:rsid w:val="005E0AC7"/>
    <w:rsid w:val="005E183B"/>
    <w:rsid w:val="005E3F57"/>
    <w:rsid w:val="005E5094"/>
    <w:rsid w:val="005E7066"/>
    <w:rsid w:val="005E71C7"/>
    <w:rsid w:val="005F1EAD"/>
    <w:rsid w:val="005F3202"/>
    <w:rsid w:val="005F3D18"/>
    <w:rsid w:val="005F4AEB"/>
    <w:rsid w:val="005F4BA2"/>
    <w:rsid w:val="005F5530"/>
    <w:rsid w:val="005F6240"/>
    <w:rsid w:val="005F7DA7"/>
    <w:rsid w:val="00600F45"/>
    <w:rsid w:val="006018D9"/>
    <w:rsid w:val="00602160"/>
    <w:rsid w:val="006024F3"/>
    <w:rsid w:val="00603EBC"/>
    <w:rsid w:val="006046C7"/>
    <w:rsid w:val="00606723"/>
    <w:rsid w:val="00606AC8"/>
    <w:rsid w:val="00607EDE"/>
    <w:rsid w:val="0061009F"/>
    <w:rsid w:val="00610733"/>
    <w:rsid w:val="00612395"/>
    <w:rsid w:val="00612618"/>
    <w:rsid w:val="006131C2"/>
    <w:rsid w:val="006138C4"/>
    <w:rsid w:val="00615FF4"/>
    <w:rsid w:val="00616D3A"/>
    <w:rsid w:val="00617AAD"/>
    <w:rsid w:val="00617AE3"/>
    <w:rsid w:val="00623F6D"/>
    <w:rsid w:val="00624374"/>
    <w:rsid w:val="006257DF"/>
    <w:rsid w:val="006268CD"/>
    <w:rsid w:val="00626915"/>
    <w:rsid w:val="00630649"/>
    <w:rsid w:val="00632C4D"/>
    <w:rsid w:val="00632EF6"/>
    <w:rsid w:val="00633081"/>
    <w:rsid w:val="006330A0"/>
    <w:rsid w:val="0063565E"/>
    <w:rsid w:val="00637899"/>
    <w:rsid w:val="006400E9"/>
    <w:rsid w:val="00641277"/>
    <w:rsid w:val="00642F11"/>
    <w:rsid w:val="00643E6B"/>
    <w:rsid w:val="00644934"/>
    <w:rsid w:val="00645617"/>
    <w:rsid w:val="00646291"/>
    <w:rsid w:val="006466EE"/>
    <w:rsid w:val="0065024C"/>
    <w:rsid w:val="00650A3D"/>
    <w:rsid w:val="00650B89"/>
    <w:rsid w:val="0065330F"/>
    <w:rsid w:val="00654FF2"/>
    <w:rsid w:val="00655345"/>
    <w:rsid w:val="006557B5"/>
    <w:rsid w:val="00655FE9"/>
    <w:rsid w:val="006565C9"/>
    <w:rsid w:val="00660442"/>
    <w:rsid w:val="00660A5B"/>
    <w:rsid w:val="006623E2"/>
    <w:rsid w:val="006652CC"/>
    <w:rsid w:val="00666520"/>
    <w:rsid w:val="00666A8F"/>
    <w:rsid w:val="00666F0D"/>
    <w:rsid w:val="006706F6"/>
    <w:rsid w:val="00671632"/>
    <w:rsid w:val="00672048"/>
    <w:rsid w:val="00672D36"/>
    <w:rsid w:val="0067381E"/>
    <w:rsid w:val="006758C8"/>
    <w:rsid w:val="00680119"/>
    <w:rsid w:val="006803A6"/>
    <w:rsid w:val="0068051B"/>
    <w:rsid w:val="006818D6"/>
    <w:rsid w:val="006852A1"/>
    <w:rsid w:val="00685402"/>
    <w:rsid w:val="0068588D"/>
    <w:rsid w:val="006862BC"/>
    <w:rsid w:val="00686592"/>
    <w:rsid w:val="00686708"/>
    <w:rsid w:val="0068684F"/>
    <w:rsid w:val="00686ED6"/>
    <w:rsid w:val="006871C3"/>
    <w:rsid w:val="00687A20"/>
    <w:rsid w:val="00687BB6"/>
    <w:rsid w:val="0069047E"/>
    <w:rsid w:val="00690E6D"/>
    <w:rsid w:val="0069405A"/>
    <w:rsid w:val="00694D73"/>
    <w:rsid w:val="006965C3"/>
    <w:rsid w:val="0069789D"/>
    <w:rsid w:val="00697DC5"/>
    <w:rsid w:val="006A180D"/>
    <w:rsid w:val="006A1A12"/>
    <w:rsid w:val="006A223D"/>
    <w:rsid w:val="006A3216"/>
    <w:rsid w:val="006A7943"/>
    <w:rsid w:val="006A79C5"/>
    <w:rsid w:val="006B0616"/>
    <w:rsid w:val="006B0F61"/>
    <w:rsid w:val="006B11A8"/>
    <w:rsid w:val="006B12FD"/>
    <w:rsid w:val="006B1A8C"/>
    <w:rsid w:val="006B2B41"/>
    <w:rsid w:val="006B2D06"/>
    <w:rsid w:val="006B3EA2"/>
    <w:rsid w:val="006B607A"/>
    <w:rsid w:val="006B7E71"/>
    <w:rsid w:val="006C2EB7"/>
    <w:rsid w:val="006C4CE2"/>
    <w:rsid w:val="006C4DB5"/>
    <w:rsid w:val="006D0EA5"/>
    <w:rsid w:val="006D2007"/>
    <w:rsid w:val="006D2068"/>
    <w:rsid w:val="006D22ED"/>
    <w:rsid w:val="006D241B"/>
    <w:rsid w:val="006D3007"/>
    <w:rsid w:val="006D319E"/>
    <w:rsid w:val="006D3ADA"/>
    <w:rsid w:val="006D3B7A"/>
    <w:rsid w:val="006D5064"/>
    <w:rsid w:val="006E00A0"/>
    <w:rsid w:val="006E0339"/>
    <w:rsid w:val="006E05D4"/>
    <w:rsid w:val="006E0968"/>
    <w:rsid w:val="006E0FB9"/>
    <w:rsid w:val="006E1862"/>
    <w:rsid w:val="006E216A"/>
    <w:rsid w:val="006E411F"/>
    <w:rsid w:val="006E4E1A"/>
    <w:rsid w:val="006E5D82"/>
    <w:rsid w:val="006E65B7"/>
    <w:rsid w:val="006E7570"/>
    <w:rsid w:val="006F0733"/>
    <w:rsid w:val="006F087B"/>
    <w:rsid w:val="006F1624"/>
    <w:rsid w:val="006F2313"/>
    <w:rsid w:val="006F301A"/>
    <w:rsid w:val="006F3C44"/>
    <w:rsid w:val="006F3F35"/>
    <w:rsid w:val="006F516E"/>
    <w:rsid w:val="006F6176"/>
    <w:rsid w:val="006F7039"/>
    <w:rsid w:val="00700093"/>
    <w:rsid w:val="00700FF8"/>
    <w:rsid w:val="00704EA0"/>
    <w:rsid w:val="00705E74"/>
    <w:rsid w:val="00705EFF"/>
    <w:rsid w:val="00707483"/>
    <w:rsid w:val="0071122A"/>
    <w:rsid w:val="00712F0A"/>
    <w:rsid w:val="0071344C"/>
    <w:rsid w:val="00714A4A"/>
    <w:rsid w:val="00714A74"/>
    <w:rsid w:val="00714B2F"/>
    <w:rsid w:val="00714C75"/>
    <w:rsid w:val="00715815"/>
    <w:rsid w:val="007206E7"/>
    <w:rsid w:val="00720B07"/>
    <w:rsid w:val="00720B80"/>
    <w:rsid w:val="007210EC"/>
    <w:rsid w:val="00721B32"/>
    <w:rsid w:val="00722240"/>
    <w:rsid w:val="007227D1"/>
    <w:rsid w:val="00722F12"/>
    <w:rsid w:val="00723C6C"/>
    <w:rsid w:val="0072461C"/>
    <w:rsid w:val="007249E3"/>
    <w:rsid w:val="0072580C"/>
    <w:rsid w:val="00725B69"/>
    <w:rsid w:val="007266D4"/>
    <w:rsid w:val="007275DD"/>
    <w:rsid w:val="00727FA0"/>
    <w:rsid w:val="0073033D"/>
    <w:rsid w:val="0073038D"/>
    <w:rsid w:val="007304D8"/>
    <w:rsid w:val="00730619"/>
    <w:rsid w:val="00730D52"/>
    <w:rsid w:val="00730E71"/>
    <w:rsid w:val="007310C4"/>
    <w:rsid w:val="00732235"/>
    <w:rsid w:val="00732D04"/>
    <w:rsid w:val="00734735"/>
    <w:rsid w:val="00734DE5"/>
    <w:rsid w:val="00737A14"/>
    <w:rsid w:val="00737A3B"/>
    <w:rsid w:val="00737CAF"/>
    <w:rsid w:val="00740626"/>
    <w:rsid w:val="00740914"/>
    <w:rsid w:val="00740DF1"/>
    <w:rsid w:val="00741748"/>
    <w:rsid w:val="0074174E"/>
    <w:rsid w:val="00741B81"/>
    <w:rsid w:val="00745423"/>
    <w:rsid w:val="007457F9"/>
    <w:rsid w:val="00745EE7"/>
    <w:rsid w:val="007466E9"/>
    <w:rsid w:val="00746E79"/>
    <w:rsid w:val="00747456"/>
    <w:rsid w:val="00747EDA"/>
    <w:rsid w:val="00750D2B"/>
    <w:rsid w:val="00751FAD"/>
    <w:rsid w:val="00752E1E"/>
    <w:rsid w:val="00753609"/>
    <w:rsid w:val="007547BC"/>
    <w:rsid w:val="00757269"/>
    <w:rsid w:val="00757E39"/>
    <w:rsid w:val="0076075B"/>
    <w:rsid w:val="0076139C"/>
    <w:rsid w:val="00761532"/>
    <w:rsid w:val="00761705"/>
    <w:rsid w:val="00761DE6"/>
    <w:rsid w:val="00761FFA"/>
    <w:rsid w:val="00763F9F"/>
    <w:rsid w:val="00764445"/>
    <w:rsid w:val="007648B0"/>
    <w:rsid w:val="00764A13"/>
    <w:rsid w:val="007664A5"/>
    <w:rsid w:val="00766CE8"/>
    <w:rsid w:val="00767643"/>
    <w:rsid w:val="00770423"/>
    <w:rsid w:val="00771899"/>
    <w:rsid w:val="00771E14"/>
    <w:rsid w:val="00771E62"/>
    <w:rsid w:val="00772586"/>
    <w:rsid w:val="00772870"/>
    <w:rsid w:val="0077417C"/>
    <w:rsid w:val="007758AD"/>
    <w:rsid w:val="0077686C"/>
    <w:rsid w:val="00776A2A"/>
    <w:rsid w:val="00776F81"/>
    <w:rsid w:val="007774F8"/>
    <w:rsid w:val="00780ED8"/>
    <w:rsid w:val="00781E4B"/>
    <w:rsid w:val="00783501"/>
    <w:rsid w:val="00783ED2"/>
    <w:rsid w:val="00783EDE"/>
    <w:rsid w:val="00784BC3"/>
    <w:rsid w:val="00785748"/>
    <w:rsid w:val="0078577E"/>
    <w:rsid w:val="0079008D"/>
    <w:rsid w:val="0079085F"/>
    <w:rsid w:val="00794636"/>
    <w:rsid w:val="00794D9F"/>
    <w:rsid w:val="00794FAB"/>
    <w:rsid w:val="00795392"/>
    <w:rsid w:val="00795394"/>
    <w:rsid w:val="00795AD2"/>
    <w:rsid w:val="00795BA1"/>
    <w:rsid w:val="00795DC5"/>
    <w:rsid w:val="00795FAD"/>
    <w:rsid w:val="007A1A1F"/>
    <w:rsid w:val="007A20C8"/>
    <w:rsid w:val="007A24B0"/>
    <w:rsid w:val="007A2894"/>
    <w:rsid w:val="007A306A"/>
    <w:rsid w:val="007A34A9"/>
    <w:rsid w:val="007A3F8C"/>
    <w:rsid w:val="007A5BD9"/>
    <w:rsid w:val="007A6008"/>
    <w:rsid w:val="007A6B8B"/>
    <w:rsid w:val="007A6FF6"/>
    <w:rsid w:val="007A794E"/>
    <w:rsid w:val="007B0152"/>
    <w:rsid w:val="007B0798"/>
    <w:rsid w:val="007B1A8B"/>
    <w:rsid w:val="007B1E9D"/>
    <w:rsid w:val="007B2C2D"/>
    <w:rsid w:val="007B3393"/>
    <w:rsid w:val="007B3449"/>
    <w:rsid w:val="007B3A85"/>
    <w:rsid w:val="007B5574"/>
    <w:rsid w:val="007B568D"/>
    <w:rsid w:val="007C052A"/>
    <w:rsid w:val="007C0775"/>
    <w:rsid w:val="007C15FE"/>
    <w:rsid w:val="007C392A"/>
    <w:rsid w:val="007C41EF"/>
    <w:rsid w:val="007C539D"/>
    <w:rsid w:val="007C59B0"/>
    <w:rsid w:val="007C69B3"/>
    <w:rsid w:val="007C77A7"/>
    <w:rsid w:val="007D0383"/>
    <w:rsid w:val="007D17A7"/>
    <w:rsid w:val="007D275E"/>
    <w:rsid w:val="007D2A9D"/>
    <w:rsid w:val="007D48AB"/>
    <w:rsid w:val="007D657D"/>
    <w:rsid w:val="007D7B63"/>
    <w:rsid w:val="007E11D3"/>
    <w:rsid w:val="007E3AB3"/>
    <w:rsid w:val="007E495B"/>
    <w:rsid w:val="007E4C7B"/>
    <w:rsid w:val="007E58A9"/>
    <w:rsid w:val="007E5900"/>
    <w:rsid w:val="007E5BAA"/>
    <w:rsid w:val="007E727C"/>
    <w:rsid w:val="007E7333"/>
    <w:rsid w:val="007E73B6"/>
    <w:rsid w:val="007E7A72"/>
    <w:rsid w:val="007E7AC0"/>
    <w:rsid w:val="007E7D20"/>
    <w:rsid w:val="007F0037"/>
    <w:rsid w:val="007F1B88"/>
    <w:rsid w:val="007F3F01"/>
    <w:rsid w:val="007F4956"/>
    <w:rsid w:val="007F5CB0"/>
    <w:rsid w:val="007F7BAA"/>
    <w:rsid w:val="00800F96"/>
    <w:rsid w:val="00801AD0"/>
    <w:rsid w:val="00802CB0"/>
    <w:rsid w:val="00803373"/>
    <w:rsid w:val="0080596E"/>
    <w:rsid w:val="008064C9"/>
    <w:rsid w:val="008067AD"/>
    <w:rsid w:val="00812C57"/>
    <w:rsid w:val="008141DC"/>
    <w:rsid w:val="008146F0"/>
    <w:rsid w:val="00815727"/>
    <w:rsid w:val="00815FD5"/>
    <w:rsid w:val="008174AD"/>
    <w:rsid w:val="008177BE"/>
    <w:rsid w:val="00817A07"/>
    <w:rsid w:val="008212E8"/>
    <w:rsid w:val="00822055"/>
    <w:rsid w:val="0082377D"/>
    <w:rsid w:val="008273C1"/>
    <w:rsid w:val="00827802"/>
    <w:rsid w:val="00827CCD"/>
    <w:rsid w:val="00831025"/>
    <w:rsid w:val="0083110C"/>
    <w:rsid w:val="0083178E"/>
    <w:rsid w:val="00833BF5"/>
    <w:rsid w:val="00834C6C"/>
    <w:rsid w:val="00840CAF"/>
    <w:rsid w:val="00841E61"/>
    <w:rsid w:val="0084277C"/>
    <w:rsid w:val="00843069"/>
    <w:rsid w:val="00843BC1"/>
    <w:rsid w:val="00844ADA"/>
    <w:rsid w:val="00844DE8"/>
    <w:rsid w:val="00845DD1"/>
    <w:rsid w:val="00845E5B"/>
    <w:rsid w:val="00846237"/>
    <w:rsid w:val="00846EA1"/>
    <w:rsid w:val="008473D2"/>
    <w:rsid w:val="00850409"/>
    <w:rsid w:val="00850A13"/>
    <w:rsid w:val="008521AF"/>
    <w:rsid w:val="008526CB"/>
    <w:rsid w:val="00853951"/>
    <w:rsid w:val="0085453C"/>
    <w:rsid w:val="00854BB0"/>
    <w:rsid w:val="00854D98"/>
    <w:rsid w:val="00860B1E"/>
    <w:rsid w:val="00860CDD"/>
    <w:rsid w:val="00862522"/>
    <w:rsid w:val="00863B25"/>
    <w:rsid w:val="00865D86"/>
    <w:rsid w:val="00866443"/>
    <w:rsid w:val="00866449"/>
    <w:rsid w:val="008668C8"/>
    <w:rsid w:val="008702DA"/>
    <w:rsid w:val="008704A8"/>
    <w:rsid w:val="00871F2F"/>
    <w:rsid w:val="00872621"/>
    <w:rsid w:val="008734C7"/>
    <w:rsid w:val="0087393B"/>
    <w:rsid w:val="00873F37"/>
    <w:rsid w:val="00875332"/>
    <w:rsid w:val="00875B25"/>
    <w:rsid w:val="008778F3"/>
    <w:rsid w:val="00877A65"/>
    <w:rsid w:val="00880374"/>
    <w:rsid w:val="008804C8"/>
    <w:rsid w:val="008808B9"/>
    <w:rsid w:val="00881DC6"/>
    <w:rsid w:val="00882DC5"/>
    <w:rsid w:val="00884A2D"/>
    <w:rsid w:val="0088553A"/>
    <w:rsid w:val="00885B32"/>
    <w:rsid w:val="00886035"/>
    <w:rsid w:val="008867FA"/>
    <w:rsid w:val="00886977"/>
    <w:rsid w:val="00886991"/>
    <w:rsid w:val="00887E5D"/>
    <w:rsid w:val="00890229"/>
    <w:rsid w:val="00892670"/>
    <w:rsid w:val="00895D3D"/>
    <w:rsid w:val="00895E2A"/>
    <w:rsid w:val="00896E90"/>
    <w:rsid w:val="00897E20"/>
    <w:rsid w:val="008A1784"/>
    <w:rsid w:val="008A1F0A"/>
    <w:rsid w:val="008A23A2"/>
    <w:rsid w:val="008A3909"/>
    <w:rsid w:val="008A436F"/>
    <w:rsid w:val="008A498E"/>
    <w:rsid w:val="008A4CBF"/>
    <w:rsid w:val="008A4D20"/>
    <w:rsid w:val="008A661E"/>
    <w:rsid w:val="008A6D9F"/>
    <w:rsid w:val="008B095F"/>
    <w:rsid w:val="008B0D80"/>
    <w:rsid w:val="008B1DE3"/>
    <w:rsid w:val="008B1EC9"/>
    <w:rsid w:val="008B1ED8"/>
    <w:rsid w:val="008B1F77"/>
    <w:rsid w:val="008B2026"/>
    <w:rsid w:val="008B2BBC"/>
    <w:rsid w:val="008B3402"/>
    <w:rsid w:val="008B505C"/>
    <w:rsid w:val="008B5113"/>
    <w:rsid w:val="008B7E9F"/>
    <w:rsid w:val="008C005A"/>
    <w:rsid w:val="008C00A9"/>
    <w:rsid w:val="008C112F"/>
    <w:rsid w:val="008C180F"/>
    <w:rsid w:val="008C1841"/>
    <w:rsid w:val="008C4188"/>
    <w:rsid w:val="008C70BD"/>
    <w:rsid w:val="008C7144"/>
    <w:rsid w:val="008C7507"/>
    <w:rsid w:val="008C75E8"/>
    <w:rsid w:val="008D11D2"/>
    <w:rsid w:val="008D1A84"/>
    <w:rsid w:val="008D1B19"/>
    <w:rsid w:val="008D1F2B"/>
    <w:rsid w:val="008D2C7D"/>
    <w:rsid w:val="008D5B62"/>
    <w:rsid w:val="008D682D"/>
    <w:rsid w:val="008D727A"/>
    <w:rsid w:val="008E17D0"/>
    <w:rsid w:val="008E34C6"/>
    <w:rsid w:val="008E5205"/>
    <w:rsid w:val="008E5450"/>
    <w:rsid w:val="008E57FF"/>
    <w:rsid w:val="008F021D"/>
    <w:rsid w:val="008F1B29"/>
    <w:rsid w:val="008F1DD2"/>
    <w:rsid w:val="008F24B2"/>
    <w:rsid w:val="008F2ABB"/>
    <w:rsid w:val="008F5DA1"/>
    <w:rsid w:val="008F601F"/>
    <w:rsid w:val="008F6958"/>
    <w:rsid w:val="008F78EA"/>
    <w:rsid w:val="009022EC"/>
    <w:rsid w:val="0090237A"/>
    <w:rsid w:val="009043F8"/>
    <w:rsid w:val="00904E4C"/>
    <w:rsid w:val="00905A9D"/>
    <w:rsid w:val="009119CE"/>
    <w:rsid w:val="00912207"/>
    <w:rsid w:val="00913570"/>
    <w:rsid w:val="0091477F"/>
    <w:rsid w:val="00914D16"/>
    <w:rsid w:val="00915926"/>
    <w:rsid w:val="00915B29"/>
    <w:rsid w:val="00916D31"/>
    <w:rsid w:val="00920342"/>
    <w:rsid w:val="0092360F"/>
    <w:rsid w:val="00923738"/>
    <w:rsid w:val="00923B76"/>
    <w:rsid w:val="00923E1B"/>
    <w:rsid w:val="009241AD"/>
    <w:rsid w:val="0092578E"/>
    <w:rsid w:val="00925CC1"/>
    <w:rsid w:val="00927F09"/>
    <w:rsid w:val="00930115"/>
    <w:rsid w:val="00931152"/>
    <w:rsid w:val="00932BC8"/>
    <w:rsid w:val="009336EC"/>
    <w:rsid w:val="009346FF"/>
    <w:rsid w:val="00935DE4"/>
    <w:rsid w:val="009365E5"/>
    <w:rsid w:val="0094063A"/>
    <w:rsid w:val="009422CA"/>
    <w:rsid w:val="00942707"/>
    <w:rsid w:val="009431DA"/>
    <w:rsid w:val="00944025"/>
    <w:rsid w:val="0094406B"/>
    <w:rsid w:val="00945C36"/>
    <w:rsid w:val="00946238"/>
    <w:rsid w:val="009465E8"/>
    <w:rsid w:val="009470C1"/>
    <w:rsid w:val="0094747E"/>
    <w:rsid w:val="00950722"/>
    <w:rsid w:val="00951361"/>
    <w:rsid w:val="00951615"/>
    <w:rsid w:val="009519F5"/>
    <w:rsid w:val="00952BA3"/>
    <w:rsid w:val="009542E3"/>
    <w:rsid w:val="009549CF"/>
    <w:rsid w:val="00954ACB"/>
    <w:rsid w:val="00954B65"/>
    <w:rsid w:val="00955177"/>
    <w:rsid w:val="00955423"/>
    <w:rsid w:val="00955BF7"/>
    <w:rsid w:val="00955EC6"/>
    <w:rsid w:val="00956B05"/>
    <w:rsid w:val="0096034A"/>
    <w:rsid w:val="0096116B"/>
    <w:rsid w:val="00961E26"/>
    <w:rsid w:val="00963FCE"/>
    <w:rsid w:val="00964540"/>
    <w:rsid w:val="009651F2"/>
    <w:rsid w:val="00965F18"/>
    <w:rsid w:val="00967D21"/>
    <w:rsid w:val="00967FE7"/>
    <w:rsid w:val="00971993"/>
    <w:rsid w:val="00972FF1"/>
    <w:rsid w:val="009756D3"/>
    <w:rsid w:val="00975F33"/>
    <w:rsid w:val="0097675E"/>
    <w:rsid w:val="00976D05"/>
    <w:rsid w:val="00977EFE"/>
    <w:rsid w:val="0098089D"/>
    <w:rsid w:val="00980E28"/>
    <w:rsid w:val="00980ED9"/>
    <w:rsid w:val="00981CFB"/>
    <w:rsid w:val="0098357B"/>
    <w:rsid w:val="00983A28"/>
    <w:rsid w:val="00983FA6"/>
    <w:rsid w:val="00983FCC"/>
    <w:rsid w:val="00984259"/>
    <w:rsid w:val="009858B9"/>
    <w:rsid w:val="009858F1"/>
    <w:rsid w:val="00986635"/>
    <w:rsid w:val="0098756C"/>
    <w:rsid w:val="009905BA"/>
    <w:rsid w:val="00991618"/>
    <w:rsid w:val="00991E37"/>
    <w:rsid w:val="0099286F"/>
    <w:rsid w:val="00993676"/>
    <w:rsid w:val="0099459A"/>
    <w:rsid w:val="00994EEA"/>
    <w:rsid w:val="009951ED"/>
    <w:rsid w:val="009A1BAE"/>
    <w:rsid w:val="009A2AB7"/>
    <w:rsid w:val="009A3768"/>
    <w:rsid w:val="009A39FB"/>
    <w:rsid w:val="009A3D6C"/>
    <w:rsid w:val="009A424E"/>
    <w:rsid w:val="009A4EE8"/>
    <w:rsid w:val="009A71E4"/>
    <w:rsid w:val="009A76A8"/>
    <w:rsid w:val="009A7F47"/>
    <w:rsid w:val="009B1436"/>
    <w:rsid w:val="009B1C53"/>
    <w:rsid w:val="009B1E2A"/>
    <w:rsid w:val="009B58CF"/>
    <w:rsid w:val="009B59A1"/>
    <w:rsid w:val="009B6A00"/>
    <w:rsid w:val="009B7500"/>
    <w:rsid w:val="009C04CD"/>
    <w:rsid w:val="009C173A"/>
    <w:rsid w:val="009C1AFF"/>
    <w:rsid w:val="009C2D5B"/>
    <w:rsid w:val="009C353C"/>
    <w:rsid w:val="009C367A"/>
    <w:rsid w:val="009C47BD"/>
    <w:rsid w:val="009C493D"/>
    <w:rsid w:val="009C6BBC"/>
    <w:rsid w:val="009C7DB6"/>
    <w:rsid w:val="009D0A55"/>
    <w:rsid w:val="009D14E9"/>
    <w:rsid w:val="009D36C2"/>
    <w:rsid w:val="009D5D45"/>
    <w:rsid w:val="009D5DBF"/>
    <w:rsid w:val="009D748B"/>
    <w:rsid w:val="009D770D"/>
    <w:rsid w:val="009E00FB"/>
    <w:rsid w:val="009E0B5D"/>
    <w:rsid w:val="009E0F28"/>
    <w:rsid w:val="009E180E"/>
    <w:rsid w:val="009E1990"/>
    <w:rsid w:val="009E2C09"/>
    <w:rsid w:val="009E338B"/>
    <w:rsid w:val="009E4497"/>
    <w:rsid w:val="009F009C"/>
    <w:rsid w:val="009F0129"/>
    <w:rsid w:val="009F08DF"/>
    <w:rsid w:val="009F0AE9"/>
    <w:rsid w:val="009F173E"/>
    <w:rsid w:val="009F2301"/>
    <w:rsid w:val="009F42D9"/>
    <w:rsid w:val="009F5EC0"/>
    <w:rsid w:val="009F7EFE"/>
    <w:rsid w:val="00A005FC"/>
    <w:rsid w:val="00A013A8"/>
    <w:rsid w:val="00A02588"/>
    <w:rsid w:val="00A028AF"/>
    <w:rsid w:val="00A03070"/>
    <w:rsid w:val="00A0480C"/>
    <w:rsid w:val="00A04891"/>
    <w:rsid w:val="00A05E41"/>
    <w:rsid w:val="00A06005"/>
    <w:rsid w:val="00A06261"/>
    <w:rsid w:val="00A0706B"/>
    <w:rsid w:val="00A07A28"/>
    <w:rsid w:val="00A1001D"/>
    <w:rsid w:val="00A10F79"/>
    <w:rsid w:val="00A12676"/>
    <w:rsid w:val="00A13007"/>
    <w:rsid w:val="00A142C4"/>
    <w:rsid w:val="00A149CD"/>
    <w:rsid w:val="00A14BBA"/>
    <w:rsid w:val="00A15B8A"/>
    <w:rsid w:val="00A15D10"/>
    <w:rsid w:val="00A169BF"/>
    <w:rsid w:val="00A174D7"/>
    <w:rsid w:val="00A17FAC"/>
    <w:rsid w:val="00A20066"/>
    <w:rsid w:val="00A224A6"/>
    <w:rsid w:val="00A227F2"/>
    <w:rsid w:val="00A22A4A"/>
    <w:rsid w:val="00A2328D"/>
    <w:rsid w:val="00A24602"/>
    <w:rsid w:val="00A24A7E"/>
    <w:rsid w:val="00A25880"/>
    <w:rsid w:val="00A260D4"/>
    <w:rsid w:val="00A26886"/>
    <w:rsid w:val="00A26E58"/>
    <w:rsid w:val="00A26F36"/>
    <w:rsid w:val="00A26FD9"/>
    <w:rsid w:val="00A2721C"/>
    <w:rsid w:val="00A3038C"/>
    <w:rsid w:val="00A311EE"/>
    <w:rsid w:val="00A33411"/>
    <w:rsid w:val="00A33EC6"/>
    <w:rsid w:val="00A3404E"/>
    <w:rsid w:val="00A35140"/>
    <w:rsid w:val="00A367D1"/>
    <w:rsid w:val="00A37DAD"/>
    <w:rsid w:val="00A429CB"/>
    <w:rsid w:val="00A42D43"/>
    <w:rsid w:val="00A43989"/>
    <w:rsid w:val="00A43A8D"/>
    <w:rsid w:val="00A44009"/>
    <w:rsid w:val="00A44C94"/>
    <w:rsid w:val="00A451B1"/>
    <w:rsid w:val="00A45327"/>
    <w:rsid w:val="00A45564"/>
    <w:rsid w:val="00A46D8D"/>
    <w:rsid w:val="00A46F03"/>
    <w:rsid w:val="00A470F0"/>
    <w:rsid w:val="00A519B2"/>
    <w:rsid w:val="00A52D5B"/>
    <w:rsid w:val="00A52F9D"/>
    <w:rsid w:val="00A53848"/>
    <w:rsid w:val="00A55BD7"/>
    <w:rsid w:val="00A60393"/>
    <w:rsid w:val="00A6136B"/>
    <w:rsid w:val="00A6245D"/>
    <w:rsid w:val="00A62840"/>
    <w:rsid w:val="00A6305C"/>
    <w:rsid w:val="00A6353D"/>
    <w:rsid w:val="00A64450"/>
    <w:rsid w:val="00A65A58"/>
    <w:rsid w:val="00A66D4F"/>
    <w:rsid w:val="00A6717D"/>
    <w:rsid w:val="00A6781A"/>
    <w:rsid w:val="00A67B50"/>
    <w:rsid w:val="00A70B0C"/>
    <w:rsid w:val="00A70D1C"/>
    <w:rsid w:val="00A7222E"/>
    <w:rsid w:val="00A72E87"/>
    <w:rsid w:val="00A73DC3"/>
    <w:rsid w:val="00A74A81"/>
    <w:rsid w:val="00A75088"/>
    <w:rsid w:val="00A77370"/>
    <w:rsid w:val="00A77501"/>
    <w:rsid w:val="00A775DA"/>
    <w:rsid w:val="00A77997"/>
    <w:rsid w:val="00A77C5C"/>
    <w:rsid w:val="00A80D84"/>
    <w:rsid w:val="00A82FDF"/>
    <w:rsid w:val="00A8379E"/>
    <w:rsid w:val="00A842D7"/>
    <w:rsid w:val="00A84391"/>
    <w:rsid w:val="00A8525A"/>
    <w:rsid w:val="00A854DD"/>
    <w:rsid w:val="00A8553A"/>
    <w:rsid w:val="00A86F60"/>
    <w:rsid w:val="00A8757F"/>
    <w:rsid w:val="00A87586"/>
    <w:rsid w:val="00A8773C"/>
    <w:rsid w:val="00A90731"/>
    <w:rsid w:val="00A90B35"/>
    <w:rsid w:val="00A92B5C"/>
    <w:rsid w:val="00A930CB"/>
    <w:rsid w:val="00A95EBA"/>
    <w:rsid w:val="00A963C9"/>
    <w:rsid w:val="00A97865"/>
    <w:rsid w:val="00AA0333"/>
    <w:rsid w:val="00AA0D8E"/>
    <w:rsid w:val="00AA21C1"/>
    <w:rsid w:val="00AA31CA"/>
    <w:rsid w:val="00AA47B9"/>
    <w:rsid w:val="00AA5778"/>
    <w:rsid w:val="00AA73F5"/>
    <w:rsid w:val="00AA7AEE"/>
    <w:rsid w:val="00AA7D7F"/>
    <w:rsid w:val="00AA7DF2"/>
    <w:rsid w:val="00AA7FDB"/>
    <w:rsid w:val="00AB038F"/>
    <w:rsid w:val="00AB0954"/>
    <w:rsid w:val="00AB0A0D"/>
    <w:rsid w:val="00AB104C"/>
    <w:rsid w:val="00AB113F"/>
    <w:rsid w:val="00AB1E92"/>
    <w:rsid w:val="00AB333D"/>
    <w:rsid w:val="00AB3C7A"/>
    <w:rsid w:val="00AB4BE5"/>
    <w:rsid w:val="00AB5F51"/>
    <w:rsid w:val="00AB6995"/>
    <w:rsid w:val="00AB69C8"/>
    <w:rsid w:val="00AB6FC3"/>
    <w:rsid w:val="00AB7905"/>
    <w:rsid w:val="00AC09AB"/>
    <w:rsid w:val="00AC1036"/>
    <w:rsid w:val="00AC144D"/>
    <w:rsid w:val="00AC2043"/>
    <w:rsid w:val="00AC21FE"/>
    <w:rsid w:val="00AC2E84"/>
    <w:rsid w:val="00AC37CB"/>
    <w:rsid w:val="00AC40C6"/>
    <w:rsid w:val="00AC4944"/>
    <w:rsid w:val="00AC5569"/>
    <w:rsid w:val="00AC66B8"/>
    <w:rsid w:val="00AC6AF1"/>
    <w:rsid w:val="00AD058B"/>
    <w:rsid w:val="00AD0975"/>
    <w:rsid w:val="00AD124B"/>
    <w:rsid w:val="00AD14D2"/>
    <w:rsid w:val="00AD3650"/>
    <w:rsid w:val="00AD4DF8"/>
    <w:rsid w:val="00AE089E"/>
    <w:rsid w:val="00AE1B5B"/>
    <w:rsid w:val="00AE248B"/>
    <w:rsid w:val="00AE47CE"/>
    <w:rsid w:val="00AE576E"/>
    <w:rsid w:val="00AE5B38"/>
    <w:rsid w:val="00AE5E60"/>
    <w:rsid w:val="00AE62F0"/>
    <w:rsid w:val="00AE67BB"/>
    <w:rsid w:val="00AE6E3A"/>
    <w:rsid w:val="00AE73C0"/>
    <w:rsid w:val="00AE7828"/>
    <w:rsid w:val="00AE7F98"/>
    <w:rsid w:val="00AF1A7B"/>
    <w:rsid w:val="00AF1B9C"/>
    <w:rsid w:val="00AF1D5E"/>
    <w:rsid w:val="00AF2009"/>
    <w:rsid w:val="00AF2318"/>
    <w:rsid w:val="00AF2AEF"/>
    <w:rsid w:val="00AF2E6F"/>
    <w:rsid w:val="00AF2E8E"/>
    <w:rsid w:val="00AF3501"/>
    <w:rsid w:val="00AF3791"/>
    <w:rsid w:val="00AF503A"/>
    <w:rsid w:val="00AF51B2"/>
    <w:rsid w:val="00AF5F25"/>
    <w:rsid w:val="00AF5FC3"/>
    <w:rsid w:val="00AF6034"/>
    <w:rsid w:val="00AF7858"/>
    <w:rsid w:val="00B00449"/>
    <w:rsid w:val="00B00F57"/>
    <w:rsid w:val="00B0160E"/>
    <w:rsid w:val="00B03AD5"/>
    <w:rsid w:val="00B05BA2"/>
    <w:rsid w:val="00B05C0F"/>
    <w:rsid w:val="00B06FB7"/>
    <w:rsid w:val="00B10E89"/>
    <w:rsid w:val="00B11EC0"/>
    <w:rsid w:val="00B12547"/>
    <w:rsid w:val="00B13260"/>
    <w:rsid w:val="00B1523A"/>
    <w:rsid w:val="00B155B9"/>
    <w:rsid w:val="00B1564D"/>
    <w:rsid w:val="00B16DB0"/>
    <w:rsid w:val="00B17BA9"/>
    <w:rsid w:val="00B20B1B"/>
    <w:rsid w:val="00B20DBF"/>
    <w:rsid w:val="00B23F63"/>
    <w:rsid w:val="00B252D3"/>
    <w:rsid w:val="00B255B4"/>
    <w:rsid w:val="00B25DD8"/>
    <w:rsid w:val="00B2714D"/>
    <w:rsid w:val="00B27183"/>
    <w:rsid w:val="00B27AF8"/>
    <w:rsid w:val="00B31066"/>
    <w:rsid w:val="00B32288"/>
    <w:rsid w:val="00B3552A"/>
    <w:rsid w:val="00B36AD4"/>
    <w:rsid w:val="00B36EE1"/>
    <w:rsid w:val="00B37EBB"/>
    <w:rsid w:val="00B40FE4"/>
    <w:rsid w:val="00B410E7"/>
    <w:rsid w:val="00B41101"/>
    <w:rsid w:val="00B41A49"/>
    <w:rsid w:val="00B430AB"/>
    <w:rsid w:val="00B43262"/>
    <w:rsid w:val="00B442C2"/>
    <w:rsid w:val="00B518E7"/>
    <w:rsid w:val="00B52A99"/>
    <w:rsid w:val="00B52ABD"/>
    <w:rsid w:val="00B52CA0"/>
    <w:rsid w:val="00B53729"/>
    <w:rsid w:val="00B53DCC"/>
    <w:rsid w:val="00B54805"/>
    <w:rsid w:val="00B56797"/>
    <w:rsid w:val="00B5693B"/>
    <w:rsid w:val="00B56E9C"/>
    <w:rsid w:val="00B5740C"/>
    <w:rsid w:val="00B57AFB"/>
    <w:rsid w:val="00B57BF2"/>
    <w:rsid w:val="00B61ADE"/>
    <w:rsid w:val="00B632FD"/>
    <w:rsid w:val="00B63F49"/>
    <w:rsid w:val="00B6516E"/>
    <w:rsid w:val="00B65676"/>
    <w:rsid w:val="00B66FCA"/>
    <w:rsid w:val="00B67391"/>
    <w:rsid w:val="00B6780E"/>
    <w:rsid w:val="00B70223"/>
    <w:rsid w:val="00B7082F"/>
    <w:rsid w:val="00B70922"/>
    <w:rsid w:val="00B70CBE"/>
    <w:rsid w:val="00B71421"/>
    <w:rsid w:val="00B7292E"/>
    <w:rsid w:val="00B72F50"/>
    <w:rsid w:val="00B733D5"/>
    <w:rsid w:val="00B73F63"/>
    <w:rsid w:val="00B75516"/>
    <w:rsid w:val="00B75DD2"/>
    <w:rsid w:val="00B76114"/>
    <w:rsid w:val="00B765FE"/>
    <w:rsid w:val="00B76757"/>
    <w:rsid w:val="00B76B57"/>
    <w:rsid w:val="00B76BF4"/>
    <w:rsid w:val="00B76FAB"/>
    <w:rsid w:val="00B778D1"/>
    <w:rsid w:val="00B809AC"/>
    <w:rsid w:val="00B81DE3"/>
    <w:rsid w:val="00B820B3"/>
    <w:rsid w:val="00B82208"/>
    <w:rsid w:val="00B82851"/>
    <w:rsid w:val="00B83039"/>
    <w:rsid w:val="00B857B9"/>
    <w:rsid w:val="00B85D7E"/>
    <w:rsid w:val="00B940D5"/>
    <w:rsid w:val="00B94AD7"/>
    <w:rsid w:val="00B94FD4"/>
    <w:rsid w:val="00B95463"/>
    <w:rsid w:val="00B96556"/>
    <w:rsid w:val="00B9680B"/>
    <w:rsid w:val="00BA03D8"/>
    <w:rsid w:val="00BA12A8"/>
    <w:rsid w:val="00BA4471"/>
    <w:rsid w:val="00BA4B47"/>
    <w:rsid w:val="00BA6C65"/>
    <w:rsid w:val="00BB013E"/>
    <w:rsid w:val="00BB03E7"/>
    <w:rsid w:val="00BB0BB3"/>
    <w:rsid w:val="00BB2495"/>
    <w:rsid w:val="00BB3293"/>
    <w:rsid w:val="00BB3B67"/>
    <w:rsid w:val="00BB43DE"/>
    <w:rsid w:val="00BB4593"/>
    <w:rsid w:val="00BB48D6"/>
    <w:rsid w:val="00BB5517"/>
    <w:rsid w:val="00BB5F16"/>
    <w:rsid w:val="00BB6DC2"/>
    <w:rsid w:val="00BB7DC4"/>
    <w:rsid w:val="00BC07B1"/>
    <w:rsid w:val="00BC0BE4"/>
    <w:rsid w:val="00BC1323"/>
    <w:rsid w:val="00BC15B3"/>
    <w:rsid w:val="00BC2F3E"/>
    <w:rsid w:val="00BC396A"/>
    <w:rsid w:val="00BC4542"/>
    <w:rsid w:val="00BC5067"/>
    <w:rsid w:val="00BC6B3C"/>
    <w:rsid w:val="00BC7A91"/>
    <w:rsid w:val="00BD0EC9"/>
    <w:rsid w:val="00BD2C13"/>
    <w:rsid w:val="00BD4173"/>
    <w:rsid w:val="00BD554B"/>
    <w:rsid w:val="00BD5B00"/>
    <w:rsid w:val="00BD680F"/>
    <w:rsid w:val="00BE0279"/>
    <w:rsid w:val="00BE03F0"/>
    <w:rsid w:val="00BE0E61"/>
    <w:rsid w:val="00BE1B73"/>
    <w:rsid w:val="00BE4064"/>
    <w:rsid w:val="00BE4319"/>
    <w:rsid w:val="00BE7534"/>
    <w:rsid w:val="00BF1989"/>
    <w:rsid w:val="00BF1AD4"/>
    <w:rsid w:val="00BF29E4"/>
    <w:rsid w:val="00BF30B5"/>
    <w:rsid w:val="00BF33D4"/>
    <w:rsid w:val="00BF3E85"/>
    <w:rsid w:val="00BF4A42"/>
    <w:rsid w:val="00BF4F94"/>
    <w:rsid w:val="00BF5A94"/>
    <w:rsid w:val="00BF5C74"/>
    <w:rsid w:val="00BF72F0"/>
    <w:rsid w:val="00BF7636"/>
    <w:rsid w:val="00BF796B"/>
    <w:rsid w:val="00C01ED8"/>
    <w:rsid w:val="00C01F1F"/>
    <w:rsid w:val="00C01FB1"/>
    <w:rsid w:val="00C045D7"/>
    <w:rsid w:val="00C059AC"/>
    <w:rsid w:val="00C06CA6"/>
    <w:rsid w:val="00C06D6C"/>
    <w:rsid w:val="00C07029"/>
    <w:rsid w:val="00C07836"/>
    <w:rsid w:val="00C07F71"/>
    <w:rsid w:val="00C10D67"/>
    <w:rsid w:val="00C1308F"/>
    <w:rsid w:val="00C13236"/>
    <w:rsid w:val="00C13883"/>
    <w:rsid w:val="00C14170"/>
    <w:rsid w:val="00C164ED"/>
    <w:rsid w:val="00C167C5"/>
    <w:rsid w:val="00C20FC4"/>
    <w:rsid w:val="00C22777"/>
    <w:rsid w:val="00C25009"/>
    <w:rsid w:val="00C25700"/>
    <w:rsid w:val="00C27A55"/>
    <w:rsid w:val="00C27D8A"/>
    <w:rsid w:val="00C30508"/>
    <w:rsid w:val="00C3401D"/>
    <w:rsid w:val="00C34658"/>
    <w:rsid w:val="00C353EF"/>
    <w:rsid w:val="00C366A0"/>
    <w:rsid w:val="00C36E86"/>
    <w:rsid w:val="00C371AD"/>
    <w:rsid w:val="00C3746A"/>
    <w:rsid w:val="00C37DD9"/>
    <w:rsid w:val="00C40407"/>
    <w:rsid w:val="00C4151C"/>
    <w:rsid w:val="00C42B92"/>
    <w:rsid w:val="00C44E51"/>
    <w:rsid w:val="00C45D3A"/>
    <w:rsid w:val="00C46185"/>
    <w:rsid w:val="00C46704"/>
    <w:rsid w:val="00C46F8A"/>
    <w:rsid w:val="00C47220"/>
    <w:rsid w:val="00C50594"/>
    <w:rsid w:val="00C50B48"/>
    <w:rsid w:val="00C50D4B"/>
    <w:rsid w:val="00C514D5"/>
    <w:rsid w:val="00C530C0"/>
    <w:rsid w:val="00C53523"/>
    <w:rsid w:val="00C535C4"/>
    <w:rsid w:val="00C551FD"/>
    <w:rsid w:val="00C556F2"/>
    <w:rsid w:val="00C56D32"/>
    <w:rsid w:val="00C5759A"/>
    <w:rsid w:val="00C57CA5"/>
    <w:rsid w:val="00C6002F"/>
    <w:rsid w:val="00C60C4D"/>
    <w:rsid w:val="00C615B5"/>
    <w:rsid w:val="00C643CE"/>
    <w:rsid w:val="00C6485A"/>
    <w:rsid w:val="00C64B33"/>
    <w:rsid w:val="00C664C6"/>
    <w:rsid w:val="00C66B8B"/>
    <w:rsid w:val="00C6710A"/>
    <w:rsid w:val="00C70955"/>
    <w:rsid w:val="00C7134A"/>
    <w:rsid w:val="00C72C3A"/>
    <w:rsid w:val="00C74368"/>
    <w:rsid w:val="00C7454A"/>
    <w:rsid w:val="00C74692"/>
    <w:rsid w:val="00C7500C"/>
    <w:rsid w:val="00C755E5"/>
    <w:rsid w:val="00C76FDF"/>
    <w:rsid w:val="00C77033"/>
    <w:rsid w:val="00C77AA1"/>
    <w:rsid w:val="00C80309"/>
    <w:rsid w:val="00C81AC4"/>
    <w:rsid w:val="00C81E55"/>
    <w:rsid w:val="00C81F6B"/>
    <w:rsid w:val="00C82075"/>
    <w:rsid w:val="00C83297"/>
    <w:rsid w:val="00C83BFD"/>
    <w:rsid w:val="00C85B09"/>
    <w:rsid w:val="00C85B7E"/>
    <w:rsid w:val="00C85DAD"/>
    <w:rsid w:val="00C86FC0"/>
    <w:rsid w:val="00C901E1"/>
    <w:rsid w:val="00C9026A"/>
    <w:rsid w:val="00C90F12"/>
    <w:rsid w:val="00C93864"/>
    <w:rsid w:val="00C93D1D"/>
    <w:rsid w:val="00C93FE0"/>
    <w:rsid w:val="00C9516C"/>
    <w:rsid w:val="00C96428"/>
    <w:rsid w:val="00C968A9"/>
    <w:rsid w:val="00C9712F"/>
    <w:rsid w:val="00C97778"/>
    <w:rsid w:val="00C9779D"/>
    <w:rsid w:val="00C97BED"/>
    <w:rsid w:val="00C97E22"/>
    <w:rsid w:val="00CA21DF"/>
    <w:rsid w:val="00CA2751"/>
    <w:rsid w:val="00CA3F52"/>
    <w:rsid w:val="00CA4176"/>
    <w:rsid w:val="00CA45D8"/>
    <w:rsid w:val="00CA7470"/>
    <w:rsid w:val="00CA7C06"/>
    <w:rsid w:val="00CB07A0"/>
    <w:rsid w:val="00CB0A6D"/>
    <w:rsid w:val="00CB1C74"/>
    <w:rsid w:val="00CB3520"/>
    <w:rsid w:val="00CB384D"/>
    <w:rsid w:val="00CB409D"/>
    <w:rsid w:val="00CB4136"/>
    <w:rsid w:val="00CB5A85"/>
    <w:rsid w:val="00CB5F38"/>
    <w:rsid w:val="00CB732B"/>
    <w:rsid w:val="00CB7CAA"/>
    <w:rsid w:val="00CC0AE3"/>
    <w:rsid w:val="00CC0B70"/>
    <w:rsid w:val="00CC0C18"/>
    <w:rsid w:val="00CC0E99"/>
    <w:rsid w:val="00CC1795"/>
    <w:rsid w:val="00CC2B30"/>
    <w:rsid w:val="00CC2F6C"/>
    <w:rsid w:val="00CC3927"/>
    <w:rsid w:val="00CC5F4F"/>
    <w:rsid w:val="00CC6B6C"/>
    <w:rsid w:val="00CC7C51"/>
    <w:rsid w:val="00CC7F60"/>
    <w:rsid w:val="00CD0865"/>
    <w:rsid w:val="00CD17A3"/>
    <w:rsid w:val="00CD3D8E"/>
    <w:rsid w:val="00CD5A93"/>
    <w:rsid w:val="00CD661F"/>
    <w:rsid w:val="00CD6CDC"/>
    <w:rsid w:val="00CE01FD"/>
    <w:rsid w:val="00CE541F"/>
    <w:rsid w:val="00CE5F3D"/>
    <w:rsid w:val="00CE6A96"/>
    <w:rsid w:val="00CE7B34"/>
    <w:rsid w:val="00CE7C6C"/>
    <w:rsid w:val="00CF095F"/>
    <w:rsid w:val="00CF12D8"/>
    <w:rsid w:val="00CF2496"/>
    <w:rsid w:val="00CF2B8B"/>
    <w:rsid w:val="00CF3559"/>
    <w:rsid w:val="00CF3C71"/>
    <w:rsid w:val="00CF42D4"/>
    <w:rsid w:val="00CF5ECB"/>
    <w:rsid w:val="00CF7E96"/>
    <w:rsid w:val="00D00802"/>
    <w:rsid w:val="00D06664"/>
    <w:rsid w:val="00D0680D"/>
    <w:rsid w:val="00D07001"/>
    <w:rsid w:val="00D0736C"/>
    <w:rsid w:val="00D07F7F"/>
    <w:rsid w:val="00D102BA"/>
    <w:rsid w:val="00D116DE"/>
    <w:rsid w:val="00D16835"/>
    <w:rsid w:val="00D1706A"/>
    <w:rsid w:val="00D17BAC"/>
    <w:rsid w:val="00D2155F"/>
    <w:rsid w:val="00D215B5"/>
    <w:rsid w:val="00D219A3"/>
    <w:rsid w:val="00D21C7F"/>
    <w:rsid w:val="00D21F78"/>
    <w:rsid w:val="00D22918"/>
    <w:rsid w:val="00D2322E"/>
    <w:rsid w:val="00D23A20"/>
    <w:rsid w:val="00D24F93"/>
    <w:rsid w:val="00D25416"/>
    <w:rsid w:val="00D254F1"/>
    <w:rsid w:val="00D254F9"/>
    <w:rsid w:val="00D256FA"/>
    <w:rsid w:val="00D26419"/>
    <w:rsid w:val="00D264ED"/>
    <w:rsid w:val="00D276BB"/>
    <w:rsid w:val="00D30AC7"/>
    <w:rsid w:val="00D31203"/>
    <w:rsid w:val="00D32E62"/>
    <w:rsid w:val="00D33904"/>
    <w:rsid w:val="00D36389"/>
    <w:rsid w:val="00D3759D"/>
    <w:rsid w:val="00D37AA8"/>
    <w:rsid w:val="00D4003D"/>
    <w:rsid w:val="00D41A78"/>
    <w:rsid w:val="00D42D25"/>
    <w:rsid w:val="00D4308E"/>
    <w:rsid w:val="00D43718"/>
    <w:rsid w:val="00D44B73"/>
    <w:rsid w:val="00D45F1C"/>
    <w:rsid w:val="00D46919"/>
    <w:rsid w:val="00D46D87"/>
    <w:rsid w:val="00D474E5"/>
    <w:rsid w:val="00D5270D"/>
    <w:rsid w:val="00D52AB4"/>
    <w:rsid w:val="00D5320E"/>
    <w:rsid w:val="00D53299"/>
    <w:rsid w:val="00D53C7C"/>
    <w:rsid w:val="00D53F54"/>
    <w:rsid w:val="00D54151"/>
    <w:rsid w:val="00D54F87"/>
    <w:rsid w:val="00D55564"/>
    <w:rsid w:val="00D55D48"/>
    <w:rsid w:val="00D5724A"/>
    <w:rsid w:val="00D5739D"/>
    <w:rsid w:val="00D600B5"/>
    <w:rsid w:val="00D60B31"/>
    <w:rsid w:val="00D619B6"/>
    <w:rsid w:val="00D62D24"/>
    <w:rsid w:val="00D63EB4"/>
    <w:rsid w:val="00D654CE"/>
    <w:rsid w:val="00D65C22"/>
    <w:rsid w:val="00D65F10"/>
    <w:rsid w:val="00D71B44"/>
    <w:rsid w:val="00D720BF"/>
    <w:rsid w:val="00D725D7"/>
    <w:rsid w:val="00D7400C"/>
    <w:rsid w:val="00D75F42"/>
    <w:rsid w:val="00D7658B"/>
    <w:rsid w:val="00D76EA7"/>
    <w:rsid w:val="00D777E0"/>
    <w:rsid w:val="00D80184"/>
    <w:rsid w:val="00D80BC0"/>
    <w:rsid w:val="00D80F5E"/>
    <w:rsid w:val="00D8144F"/>
    <w:rsid w:val="00D83FA5"/>
    <w:rsid w:val="00D8587D"/>
    <w:rsid w:val="00D85C6D"/>
    <w:rsid w:val="00D85E30"/>
    <w:rsid w:val="00D87CE5"/>
    <w:rsid w:val="00D909B0"/>
    <w:rsid w:val="00D914E5"/>
    <w:rsid w:val="00D9202F"/>
    <w:rsid w:val="00D92B9D"/>
    <w:rsid w:val="00D92ED6"/>
    <w:rsid w:val="00D9549D"/>
    <w:rsid w:val="00D95DBA"/>
    <w:rsid w:val="00D95F0F"/>
    <w:rsid w:val="00D974B6"/>
    <w:rsid w:val="00D97A6D"/>
    <w:rsid w:val="00DA03B5"/>
    <w:rsid w:val="00DA2609"/>
    <w:rsid w:val="00DA4C80"/>
    <w:rsid w:val="00DA57FE"/>
    <w:rsid w:val="00DA65BB"/>
    <w:rsid w:val="00DA6AAE"/>
    <w:rsid w:val="00DA6B4C"/>
    <w:rsid w:val="00DA7032"/>
    <w:rsid w:val="00DA7A19"/>
    <w:rsid w:val="00DA7B2B"/>
    <w:rsid w:val="00DB05C0"/>
    <w:rsid w:val="00DB0D3E"/>
    <w:rsid w:val="00DB14FC"/>
    <w:rsid w:val="00DB3220"/>
    <w:rsid w:val="00DB4C6D"/>
    <w:rsid w:val="00DB4E82"/>
    <w:rsid w:val="00DB72A8"/>
    <w:rsid w:val="00DB7806"/>
    <w:rsid w:val="00DB7A70"/>
    <w:rsid w:val="00DC1E45"/>
    <w:rsid w:val="00DC20E3"/>
    <w:rsid w:val="00DC3C1A"/>
    <w:rsid w:val="00DC4806"/>
    <w:rsid w:val="00DC560B"/>
    <w:rsid w:val="00DC5744"/>
    <w:rsid w:val="00DC7114"/>
    <w:rsid w:val="00DD065A"/>
    <w:rsid w:val="00DD222C"/>
    <w:rsid w:val="00DD3CEC"/>
    <w:rsid w:val="00DD41BE"/>
    <w:rsid w:val="00DD4D97"/>
    <w:rsid w:val="00DD56AA"/>
    <w:rsid w:val="00DD5DB5"/>
    <w:rsid w:val="00DD68A7"/>
    <w:rsid w:val="00DD78BE"/>
    <w:rsid w:val="00DE07A3"/>
    <w:rsid w:val="00DE2570"/>
    <w:rsid w:val="00DE2B0D"/>
    <w:rsid w:val="00DE3297"/>
    <w:rsid w:val="00DE3925"/>
    <w:rsid w:val="00DE3BA2"/>
    <w:rsid w:val="00DE59D3"/>
    <w:rsid w:val="00DE5EF4"/>
    <w:rsid w:val="00DE6B18"/>
    <w:rsid w:val="00DE744C"/>
    <w:rsid w:val="00DF1023"/>
    <w:rsid w:val="00DF156A"/>
    <w:rsid w:val="00DF2E2F"/>
    <w:rsid w:val="00DF2F4A"/>
    <w:rsid w:val="00DF37EA"/>
    <w:rsid w:val="00DF3E14"/>
    <w:rsid w:val="00DF4276"/>
    <w:rsid w:val="00DF49DA"/>
    <w:rsid w:val="00DF4FF7"/>
    <w:rsid w:val="00DF5C6D"/>
    <w:rsid w:val="00E0031B"/>
    <w:rsid w:val="00E00E8A"/>
    <w:rsid w:val="00E01C1B"/>
    <w:rsid w:val="00E03319"/>
    <w:rsid w:val="00E0335A"/>
    <w:rsid w:val="00E0436A"/>
    <w:rsid w:val="00E04A09"/>
    <w:rsid w:val="00E04C8B"/>
    <w:rsid w:val="00E05160"/>
    <w:rsid w:val="00E05A8B"/>
    <w:rsid w:val="00E0634B"/>
    <w:rsid w:val="00E068F0"/>
    <w:rsid w:val="00E06FC2"/>
    <w:rsid w:val="00E07A86"/>
    <w:rsid w:val="00E07ED6"/>
    <w:rsid w:val="00E10DE6"/>
    <w:rsid w:val="00E11325"/>
    <w:rsid w:val="00E12202"/>
    <w:rsid w:val="00E12515"/>
    <w:rsid w:val="00E12D00"/>
    <w:rsid w:val="00E12D35"/>
    <w:rsid w:val="00E12E94"/>
    <w:rsid w:val="00E13599"/>
    <w:rsid w:val="00E14905"/>
    <w:rsid w:val="00E15728"/>
    <w:rsid w:val="00E16945"/>
    <w:rsid w:val="00E16B8D"/>
    <w:rsid w:val="00E170C1"/>
    <w:rsid w:val="00E17C24"/>
    <w:rsid w:val="00E20558"/>
    <w:rsid w:val="00E23AF1"/>
    <w:rsid w:val="00E262BA"/>
    <w:rsid w:val="00E26F58"/>
    <w:rsid w:val="00E27720"/>
    <w:rsid w:val="00E27864"/>
    <w:rsid w:val="00E30EF8"/>
    <w:rsid w:val="00E31EC7"/>
    <w:rsid w:val="00E32F2B"/>
    <w:rsid w:val="00E32F98"/>
    <w:rsid w:val="00E339D2"/>
    <w:rsid w:val="00E35BE4"/>
    <w:rsid w:val="00E36D9F"/>
    <w:rsid w:val="00E403E8"/>
    <w:rsid w:val="00E41687"/>
    <w:rsid w:val="00E44604"/>
    <w:rsid w:val="00E470EF"/>
    <w:rsid w:val="00E47553"/>
    <w:rsid w:val="00E50814"/>
    <w:rsid w:val="00E51193"/>
    <w:rsid w:val="00E54AF8"/>
    <w:rsid w:val="00E5581B"/>
    <w:rsid w:val="00E55A0C"/>
    <w:rsid w:val="00E55D6F"/>
    <w:rsid w:val="00E57698"/>
    <w:rsid w:val="00E6009A"/>
    <w:rsid w:val="00E61184"/>
    <w:rsid w:val="00E61A0A"/>
    <w:rsid w:val="00E620E4"/>
    <w:rsid w:val="00E623DA"/>
    <w:rsid w:val="00E624FE"/>
    <w:rsid w:val="00E625ED"/>
    <w:rsid w:val="00E63029"/>
    <w:rsid w:val="00E63109"/>
    <w:rsid w:val="00E63212"/>
    <w:rsid w:val="00E64DAD"/>
    <w:rsid w:val="00E66FD6"/>
    <w:rsid w:val="00E67847"/>
    <w:rsid w:val="00E703AC"/>
    <w:rsid w:val="00E70451"/>
    <w:rsid w:val="00E712DD"/>
    <w:rsid w:val="00E725BB"/>
    <w:rsid w:val="00E72BC8"/>
    <w:rsid w:val="00E72CF3"/>
    <w:rsid w:val="00E74B06"/>
    <w:rsid w:val="00E75A1E"/>
    <w:rsid w:val="00E75FED"/>
    <w:rsid w:val="00E76EC1"/>
    <w:rsid w:val="00E77329"/>
    <w:rsid w:val="00E776A3"/>
    <w:rsid w:val="00E818DB"/>
    <w:rsid w:val="00E83369"/>
    <w:rsid w:val="00E85DFA"/>
    <w:rsid w:val="00E86AD5"/>
    <w:rsid w:val="00E87690"/>
    <w:rsid w:val="00E9014D"/>
    <w:rsid w:val="00E913AB"/>
    <w:rsid w:val="00E91922"/>
    <w:rsid w:val="00E926C1"/>
    <w:rsid w:val="00E93137"/>
    <w:rsid w:val="00E93A6E"/>
    <w:rsid w:val="00E96688"/>
    <w:rsid w:val="00E96A3B"/>
    <w:rsid w:val="00E971D6"/>
    <w:rsid w:val="00EA067D"/>
    <w:rsid w:val="00EA0935"/>
    <w:rsid w:val="00EA4D80"/>
    <w:rsid w:val="00EA5FFB"/>
    <w:rsid w:val="00EA6625"/>
    <w:rsid w:val="00EA7767"/>
    <w:rsid w:val="00EB01FF"/>
    <w:rsid w:val="00EB037F"/>
    <w:rsid w:val="00EB14D1"/>
    <w:rsid w:val="00EB1736"/>
    <w:rsid w:val="00EB1E16"/>
    <w:rsid w:val="00EB306F"/>
    <w:rsid w:val="00EB4A55"/>
    <w:rsid w:val="00EB6581"/>
    <w:rsid w:val="00EB67FD"/>
    <w:rsid w:val="00EB7480"/>
    <w:rsid w:val="00EC02EB"/>
    <w:rsid w:val="00EC0C42"/>
    <w:rsid w:val="00EC0D38"/>
    <w:rsid w:val="00EC159B"/>
    <w:rsid w:val="00EC16D5"/>
    <w:rsid w:val="00EC367F"/>
    <w:rsid w:val="00ED09DA"/>
    <w:rsid w:val="00ED185D"/>
    <w:rsid w:val="00ED1BA0"/>
    <w:rsid w:val="00ED30E3"/>
    <w:rsid w:val="00ED33D3"/>
    <w:rsid w:val="00ED3AB4"/>
    <w:rsid w:val="00ED709F"/>
    <w:rsid w:val="00ED7103"/>
    <w:rsid w:val="00ED7342"/>
    <w:rsid w:val="00ED7DCE"/>
    <w:rsid w:val="00EE1255"/>
    <w:rsid w:val="00EE17B2"/>
    <w:rsid w:val="00EE2EE1"/>
    <w:rsid w:val="00EE3421"/>
    <w:rsid w:val="00EE371D"/>
    <w:rsid w:val="00EE3968"/>
    <w:rsid w:val="00EE3E24"/>
    <w:rsid w:val="00EE3E7D"/>
    <w:rsid w:val="00EE646A"/>
    <w:rsid w:val="00EE667C"/>
    <w:rsid w:val="00EE6BB1"/>
    <w:rsid w:val="00EE78AE"/>
    <w:rsid w:val="00EF0BC1"/>
    <w:rsid w:val="00EF1DE8"/>
    <w:rsid w:val="00EF20AA"/>
    <w:rsid w:val="00EF35D5"/>
    <w:rsid w:val="00EF4447"/>
    <w:rsid w:val="00EF4757"/>
    <w:rsid w:val="00EF55F7"/>
    <w:rsid w:val="00EF6D30"/>
    <w:rsid w:val="00EF71F1"/>
    <w:rsid w:val="00EF7530"/>
    <w:rsid w:val="00F01858"/>
    <w:rsid w:val="00F025A5"/>
    <w:rsid w:val="00F029C1"/>
    <w:rsid w:val="00F04391"/>
    <w:rsid w:val="00F0654C"/>
    <w:rsid w:val="00F07A37"/>
    <w:rsid w:val="00F109D6"/>
    <w:rsid w:val="00F10B4F"/>
    <w:rsid w:val="00F124CA"/>
    <w:rsid w:val="00F12C15"/>
    <w:rsid w:val="00F12F6A"/>
    <w:rsid w:val="00F13563"/>
    <w:rsid w:val="00F14B65"/>
    <w:rsid w:val="00F158CE"/>
    <w:rsid w:val="00F20AEF"/>
    <w:rsid w:val="00F2179B"/>
    <w:rsid w:val="00F21872"/>
    <w:rsid w:val="00F23003"/>
    <w:rsid w:val="00F23463"/>
    <w:rsid w:val="00F240ED"/>
    <w:rsid w:val="00F253F2"/>
    <w:rsid w:val="00F25FCC"/>
    <w:rsid w:val="00F26204"/>
    <w:rsid w:val="00F2648B"/>
    <w:rsid w:val="00F26CC2"/>
    <w:rsid w:val="00F26CFC"/>
    <w:rsid w:val="00F3063A"/>
    <w:rsid w:val="00F30B8A"/>
    <w:rsid w:val="00F317B0"/>
    <w:rsid w:val="00F32CDE"/>
    <w:rsid w:val="00F33ABF"/>
    <w:rsid w:val="00F33D93"/>
    <w:rsid w:val="00F3477C"/>
    <w:rsid w:val="00F348AA"/>
    <w:rsid w:val="00F35420"/>
    <w:rsid w:val="00F3553D"/>
    <w:rsid w:val="00F35980"/>
    <w:rsid w:val="00F35AF0"/>
    <w:rsid w:val="00F36CAD"/>
    <w:rsid w:val="00F40A36"/>
    <w:rsid w:val="00F41EE0"/>
    <w:rsid w:val="00F43A9E"/>
    <w:rsid w:val="00F456A5"/>
    <w:rsid w:val="00F45740"/>
    <w:rsid w:val="00F45799"/>
    <w:rsid w:val="00F45EE8"/>
    <w:rsid w:val="00F4666C"/>
    <w:rsid w:val="00F46A11"/>
    <w:rsid w:val="00F46E3D"/>
    <w:rsid w:val="00F513F0"/>
    <w:rsid w:val="00F51DA2"/>
    <w:rsid w:val="00F5291B"/>
    <w:rsid w:val="00F536C5"/>
    <w:rsid w:val="00F54EDF"/>
    <w:rsid w:val="00F55E64"/>
    <w:rsid w:val="00F571BA"/>
    <w:rsid w:val="00F61A05"/>
    <w:rsid w:val="00F620E5"/>
    <w:rsid w:val="00F63EDF"/>
    <w:rsid w:val="00F64F1A"/>
    <w:rsid w:val="00F65428"/>
    <w:rsid w:val="00F665BA"/>
    <w:rsid w:val="00F66765"/>
    <w:rsid w:val="00F7223F"/>
    <w:rsid w:val="00F72437"/>
    <w:rsid w:val="00F7245B"/>
    <w:rsid w:val="00F73BE1"/>
    <w:rsid w:val="00F73F9C"/>
    <w:rsid w:val="00F7628A"/>
    <w:rsid w:val="00F7643D"/>
    <w:rsid w:val="00F7709D"/>
    <w:rsid w:val="00F770E5"/>
    <w:rsid w:val="00F8281D"/>
    <w:rsid w:val="00F84CDF"/>
    <w:rsid w:val="00F858C1"/>
    <w:rsid w:val="00F86241"/>
    <w:rsid w:val="00F87F7F"/>
    <w:rsid w:val="00F91530"/>
    <w:rsid w:val="00F922D2"/>
    <w:rsid w:val="00F9349F"/>
    <w:rsid w:val="00F93864"/>
    <w:rsid w:val="00F9398D"/>
    <w:rsid w:val="00F940B9"/>
    <w:rsid w:val="00F94729"/>
    <w:rsid w:val="00F94950"/>
    <w:rsid w:val="00F95206"/>
    <w:rsid w:val="00F9563D"/>
    <w:rsid w:val="00F96038"/>
    <w:rsid w:val="00F9622C"/>
    <w:rsid w:val="00FA00B5"/>
    <w:rsid w:val="00FA0806"/>
    <w:rsid w:val="00FA15D5"/>
    <w:rsid w:val="00FA1B8E"/>
    <w:rsid w:val="00FA1E2F"/>
    <w:rsid w:val="00FA2E47"/>
    <w:rsid w:val="00FA315A"/>
    <w:rsid w:val="00FA3821"/>
    <w:rsid w:val="00FA4A35"/>
    <w:rsid w:val="00FA5058"/>
    <w:rsid w:val="00FA5C52"/>
    <w:rsid w:val="00FA63E6"/>
    <w:rsid w:val="00FA66BD"/>
    <w:rsid w:val="00FA716D"/>
    <w:rsid w:val="00FA7A93"/>
    <w:rsid w:val="00FB0893"/>
    <w:rsid w:val="00FB23D5"/>
    <w:rsid w:val="00FB2872"/>
    <w:rsid w:val="00FB2A9F"/>
    <w:rsid w:val="00FB550F"/>
    <w:rsid w:val="00FB5F56"/>
    <w:rsid w:val="00FB7C49"/>
    <w:rsid w:val="00FC0683"/>
    <w:rsid w:val="00FC0F68"/>
    <w:rsid w:val="00FC1000"/>
    <w:rsid w:val="00FC2C77"/>
    <w:rsid w:val="00FC3308"/>
    <w:rsid w:val="00FC3324"/>
    <w:rsid w:val="00FC3CEC"/>
    <w:rsid w:val="00FC4AA3"/>
    <w:rsid w:val="00FC687F"/>
    <w:rsid w:val="00FC744E"/>
    <w:rsid w:val="00FD0B78"/>
    <w:rsid w:val="00FD0EB1"/>
    <w:rsid w:val="00FD123F"/>
    <w:rsid w:val="00FD125F"/>
    <w:rsid w:val="00FD1864"/>
    <w:rsid w:val="00FD2FBA"/>
    <w:rsid w:val="00FD454D"/>
    <w:rsid w:val="00FD472B"/>
    <w:rsid w:val="00FD596E"/>
    <w:rsid w:val="00FD5AD7"/>
    <w:rsid w:val="00FD7627"/>
    <w:rsid w:val="00FD7C05"/>
    <w:rsid w:val="00FE06B8"/>
    <w:rsid w:val="00FE11DF"/>
    <w:rsid w:val="00FE33F4"/>
    <w:rsid w:val="00FE43AD"/>
    <w:rsid w:val="00FE65C4"/>
    <w:rsid w:val="00FE6A4A"/>
    <w:rsid w:val="00FE6FDC"/>
    <w:rsid w:val="00FF027D"/>
    <w:rsid w:val="00FF0AEB"/>
    <w:rsid w:val="00FF0CD2"/>
    <w:rsid w:val="00FF105F"/>
    <w:rsid w:val="00FF1415"/>
    <w:rsid w:val="00FF2B0C"/>
    <w:rsid w:val="00FF2B55"/>
    <w:rsid w:val="00FF48B1"/>
    <w:rsid w:val="00FF6983"/>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501"/>
    <w:pPr>
      <w:spacing w:before="120" w:after="120"/>
    </w:pPr>
    <w:rPr>
      <w:rFonts w:ascii="Arial" w:hAnsi="Arial"/>
      <w:sz w:val="24"/>
    </w:rPr>
  </w:style>
  <w:style w:type="paragraph" w:styleId="Heading1">
    <w:name w:val="heading 1"/>
    <w:basedOn w:val="Normal"/>
    <w:next w:val="Normal"/>
    <w:link w:val="Heading1Char2"/>
    <w:qFormat/>
    <w:rsid w:val="00382497"/>
    <w:pPr>
      <w:keepNext/>
      <w:spacing w:before="240" w:after="60"/>
      <w:outlineLvl w:val="0"/>
    </w:pPr>
    <w:rPr>
      <w:rFonts w:ascii="Cambria" w:hAnsi="Cambria"/>
      <w:b/>
      <w:bCs/>
      <w:smallCaps/>
      <w:kern w:val="32"/>
      <w:sz w:val="36"/>
      <w:szCs w:val="32"/>
    </w:rPr>
  </w:style>
  <w:style w:type="paragraph" w:styleId="Heading2">
    <w:name w:val="heading 2"/>
    <w:basedOn w:val="Normal"/>
    <w:next w:val="Normal"/>
    <w:link w:val="Heading2Char1"/>
    <w:autoRedefine/>
    <w:uiPriority w:val="9"/>
    <w:qFormat/>
    <w:rsid w:val="00FF105F"/>
    <w:pPr>
      <w:keepNext/>
      <w:keepLines/>
      <w:spacing w:before="240" w:after="60"/>
      <w:outlineLvl w:val="1"/>
    </w:pPr>
    <w:rPr>
      <w:rFonts w:ascii="Cambria" w:eastAsia="Calibri" w:hAnsi="Cambria"/>
      <w:b/>
      <w:iCs/>
      <w:smallCaps/>
      <w:sz w:val="32"/>
      <w:szCs w:val="32"/>
    </w:rPr>
  </w:style>
  <w:style w:type="paragraph" w:styleId="Heading3">
    <w:name w:val="heading 3"/>
    <w:basedOn w:val="Normal"/>
    <w:next w:val="Normal"/>
    <w:link w:val="Heading3Char2"/>
    <w:uiPriority w:val="9"/>
    <w:qFormat/>
    <w:rsid w:val="00D4308E"/>
    <w:pPr>
      <w:keepNext/>
      <w:spacing w:before="240" w:after="60"/>
      <w:outlineLvl w:val="2"/>
    </w:pPr>
    <w:rPr>
      <w:rFonts w:ascii="Cambria" w:hAnsi="Cambria"/>
      <w:bCs/>
      <w:smallCaps/>
      <w:sz w:val="28"/>
      <w:szCs w:val="26"/>
    </w:rPr>
  </w:style>
  <w:style w:type="paragraph" w:styleId="Heading4">
    <w:name w:val="heading 4"/>
    <w:basedOn w:val="Normal"/>
    <w:next w:val="Normal"/>
    <w:qFormat/>
    <w:rsid w:val="00500472"/>
    <w:pPr>
      <w:keepNext/>
      <w:pBdr>
        <w:top w:val="single" w:sz="4" w:space="1" w:color="auto"/>
        <w:left w:val="single" w:sz="4" w:space="4" w:color="auto"/>
        <w:bottom w:val="single" w:sz="4" w:space="1" w:color="auto"/>
        <w:right w:val="single" w:sz="4" w:space="4" w:color="auto"/>
      </w:pBdr>
      <w:spacing w:before="240"/>
      <w:outlineLvl w:val="3"/>
    </w:pPr>
    <w:rPr>
      <w:b/>
      <w:bCs/>
      <w:smallCaps/>
    </w:rPr>
  </w:style>
  <w:style w:type="paragraph" w:styleId="Heading5">
    <w:name w:val="heading 5"/>
    <w:basedOn w:val="Normal"/>
    <w:next w:val="Normal"/>
    <w:qFormat/>
    <w:rsid w:val="00705E74"/>
    <w:pPr>
      <w:keepNext/>
      <w:spacing w:before="160"/>
      <w:jc w:val="both"/>
      <w:outlineLvl w:val="4"/>
    </w:pPr>
    <w:rPr>
      <w:b/>
      <w:bCs/>
      <w:sz w:val="22"/>
      <w:szCs w:val="18"/>
    </w:rPr>
  </w:style>
  <w:style w:type="paragraph" w:styleId="Heading6">
    <w:name w:val="heading 6"/>
    <w:basedOn w:val="Normal"/>
    <w:next w:val="Normal"/>
    <w:qFormat/>
    <w:pPr>
      <w:keepNext/>
      <w:jc w:val="both"/>
      <w:outlineLvl w:val="5"/>
    </w:pPr>
    <w:rPr>
      <w:b/>
      <w:bCs/>
      <w:smallCaps/>
      <w:sz w:val="28"/>
    </w:rPr>
  </w:style>
  <w:style w:type="paragraph" w:styleId="Heading7">
    <w:name w:val="heading 7"/>
    <w:basedOn w:val="Normal"/>
    <w:next w:val="Normal"/>
    <w:qFormat/>
    <w:pPr>
      <w:keepNext/>
      <w:outlineLvl w:val="6"/>
    </w:pPr>
    <w:rPr>
      <w:b/>
      <w:bCs/>
      <w:i/>
      <w:iCs/>
      <w:smallCaps/>
      <w:color w:val="FFFFFF"/>
      <w:sz w:val="32"/>
      <w:shd w:val="clear" w:color="auto" w:fill="666699"/>
    </w:rPr>
  </w:style>
  <w:style w:type="paragraph" w:styleId="Heading8">
    <w:name w:val="heading 8"/>
    <w:basedOn w:val="Normal"/>
    <w:next w:val="Normal"/>
    <w:qFormat/>
    <w:pPr>
      <w:keepNext/>
      <w:outlineLvl w:val="7"/>
    </w:pPr>
    <w:rPr>
      <w:b/>
      <w:bCs/>
      <w:smallCaps/>
      <w:sz w:val="32"/>
    </w:rPr>
  </w:style>
  <w:style w:type="paragraph" w:styleId="Heading9">
    <w:name w:val="heading 9"/>
    <w:basedOn w:val="Normal"/>
    <w:next w:val="Normal"/>
    <w:qFormat/>
    <w:pPr>
      <w:keepNext/>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180"/>
    </w:pPr>
  </w:style>
  <w:style w:type="paragraph" w:styleId="BodyText">
    <w:name w:val="Body Text"/>
    <w:basedOn w:val="Normal"/>
    <w:rPr>
      <w:i/>
      <w:i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color w:val="0066CC"/>
      <w:szCs w:val="18"/>
    </w:rPr>
  </w:style>
  <w:style w:type="paragraph" w:styleId="BodyText3">
    <w:name w:val="Body Text 3"/>
    <w:basedOn w:val="Normal"/>
    <w:link w:val="BodyText3Char"/>
    <w:pPr>
      <w:jc w:val="both"/>
    </w:pPr>
    <w:rPr>
      <w:szCs w:val="18"/>
    </w:rPr>
  </w:style>
  <w:style w:type="paragraph" w:styleId="BodyTextIndent2">
    <w:name w:val="Body Text Indent 2"/>
    <w:basedOn w:val="Normal"/>
    <w:pPr>
      <w:ind w:left="360"/>
    </w:pPr>
  </w:style>
  <w:style w:type="paragraph" w:styleId="Title">
    <w:name w:val="Title"/>
    <w:basedOn w:val="Normal"/>
    <w:link w:val="TitleChar"/>
    <w:uiPriority w:val="10"/>
    <w:qFormat/>
    <w:pPr>
      <w:jc w:val="center"/>
    </w:pPr>
    <w:rPr>
      <w:rFonts w:cs="Arial"/>
      <w:b/>
      <w:bCs/>
    </w:rPr>
  </w:style>
  <w:style w:type="paragraph" w:styleId="BodyTextIndent3">
    <w:name w:val="Body Text Indent 3"/>
    <w:basedOn w:val="Normal"/>
    <w:pPr>
      <w:ind w:left="957" w:hanging="360"/>
    </w:pPr>
    <w:rPr>
      <w:rFonts w:cs="Arial"/>
    </w:rPr>
  </w:style>
  <w:style w:type="character" w:customStyle="1" w:styleId="Heading1Char">
    <w:name w:val="Heading 1 Char"/>
    <w:rsid w:val="00514F64"/>
    <w:rPr>
      <w:rFonts w:ascii="Arial" w:hAnsi="Arial" w:cs="Arial"/>
      <w:b/>
      <w:bCs/>
      <w:smallCaps/>
      <w:sz w:val="40"/>
      <w:szCs w:val="24"/>
    </w:rPr>
  </w:style>
  <w:style w:type="paragraph" w:customStyle="1" w:styleId="BodyText1">
    <w:name w:val="Body Text 1"/>
    <w:basedOn w:val="Normal"/>
    <w:link w:val="BodyText1Char"/>
    <w:rsid w:val="00812C57"/>
    <w:pPr>
      <w:ind w:left="720"/>
      <w:jc w:val="both"/>
    </w:pPr>
    <w:rPr>
      <w:bCs/>
      <w:sz w:val="20"/>
    </w:rPr>
  </w:style>
  <w:style w:type="character" w:customStyle="1" w:styleId="BodyText1Char">
    <w:name w:val="Body Text 1 Char"/>
    <w:link w:val="BodyText1"/>
    <w:rsid w:val="00812C57"/>
    <w:rPr>
      <w:rFonts w:ascii="Arial" w:hAnsi="Arial"/>
      <w:bCs/>
      <w:szCs w:val="24"/>
      <w:lang w:val="en-US" w:eastAsia="en-US" w:bidi="ar-SA"/>
    </w:rPr>
  </w:style>
  <w:style w:type="character" w:styleId="Hyperlink">
    <w:name w:val="Hyperlink"/>
    <w:uiPriority w:val="99"/>
    <w:rsid w:val="00A3038C"/>
    <w:rPr>
      <w:color w:val="0000FF"/>
      <w:u w:val="single"/>
    </w:rPr>
  </w:style>
  <w:style w:type="paragraph" w:styleId="TOC1">
    <w:name w:val="toc 1"/>
    <w:basedOn w:val="Normal"/>
    <w:next w:val="Normal"/>
    <w:autoRedefine/>
    <w:uiPriority w:val="39"/>
    <w:rsid w:val="00DE3BA2"/>
    <w:rPr>
      <w:b/>
      <w:bCs/>
      <w:caps/>
      <w:sz w:val="20"/>
    </w:rPr>
  </w:style>
  <w:style w:type="paragraph" w:styleId="TOC2">
    <w:name w:val="toc 2"/>
    <w:basedOn w:val="Normal"/>
    <w:next w:val="Normal"/>
    <w:autoRedefine/>
    <w:uiPriority w:val="39"/>
    <w:rsid w:val="00DE3BA2"/>
    <w:pPr>
      <w:ind w:left="240"/>
    </w:pPr>
    <w:rPr>
      <w:smallCaps/>
      <w:sz w:val="20"/>
    </w:rPr>
  </w:style>
  <w:style w:type="paragraph" w:styleId="TOC3">
    <w:name w:val="toc 3"/>
    <w:basedOn w:val="Normal"/>
    <w:next w:val="Normal"/>
    <w:autoRedefine/>
    <w:uiPriority w:val="39"/>
    <w:rsid w:val="00DE3BA2"/>
    <w:pPr>
      <w:ind w:left="480"/>
    </w:pPr>
    <w:rPr>
      <w:i/>
      <w:iCs/>
      <w:sz w:val="20"/>
    </w:rPr>
  </w:style>
  <w:style w:type="paragraph" w:styleId="TOC4">
    <w:name w:val="toc 4"/>
    <w:basedOn w:val="Normal"/>
    <w:next w:val="Normal"/>
    <w:autoRedefine/>
    <w:uiPriority w:val="39"/>
    <w:rsid w:val="00DE3BA2"/>
    <w:pPr>
      <w:ind w:left="720"/>
    </w:pPr>
    <w:rPr>
      <w:sz w:val="18"/>
      <w:szCs w:val="18"/>
    </w:rPr>
  </w:style>
  <w:style w:type="paragraph" w:styleId="TOC5">
    <w:name w:val="toc 5"/>
    <w:basedOn w:val="Normal"/>
    <w:next w:val="Normal"/>
    <w:autoRedefine/>
    <w:uiPriority w:val="39"/>
    <w:rsid w:val="00DE3BA2"/>
    <w:pPr>
      <w:ind w:left="960"/>
    </w:pPr>
    <w:rPr>
      <w:sz w:val="18"/>
      <w:szCs w:val="18"/>
    </w:rPr>
  </w:style>
  <w:style w:type="paragraph" w:styleId="TOC6">
    <w:name w:val="toc 6"/>
    <w:basedOn w:val="Normal"/>
    <w:next w:val="Normal"/>
    <w:autoRedefine/>
    <w:uiPriority w:val="39"/>
    <w:rsid w:val="00DE3BA2"/>
    <w:pPr>
      <w:ind w:left="1200"/>
    </w:pPr>
    <w:rPr>
      <w:sz w:val="18"/>
      <w:szCs w:val="18"/>
    </w:rPr>
  </w:style>
  <w:style w:type="paragraph" w:styleId="TOC7">
    <w:name w:val="toc 7"/>
    <w:basedOn w:val="Normal"/>
    <w:next w:val="Normal"/>
    <w:autoRedefine/>
    <w:uiPriority w:val="39"/>
    <w:rsid w:val="00DE3BA2"/>
    <w:pPr>
      <w:ind w:left="1440"/>
    </w:pPr>
    <w:rPr>
      <w:sz w:val="18"/>
      <w:szCs w:val="18"/>
    </w:rPr>
  </w:style>
  <w:style w:type="paragraph" w:styleId="TOC8">
    <w:name w:val="toc 8"/>
    <w:basedOn w:val="Normal"/>
    <w:next w:val="Normal"/>
    <w:autoRedefine/>
    <w:uiPriority w:val="39"/>
    <w:rsid w:val="00DE3BA2"/>
    <w:pPr>
      <w:ind w:left="1680"/>
    </w:pPr>
    <w:rPr>
      <w:sz w:val="18"/>
      <w:szCs w:val="18"/>
    </w:rPr>
  </w:style>
  <w:style w:type="paragraph" w:styleId="TOC9">
    <w:name w:val="toc 9"/>
    <w:basedOn w:val="Normal"/>
    <w:next w:val="Normal"/>
    <w:autoRedefine/>
    <w:uiPriority w:val="39"/>
    <w:rsid w:val="00DE3BA2"/>
    <w:pPr>
      <w:ind w:left="1920"/>
    </w:pPr>
    <w:rPr>
      <w:sz w:val="18"/>
      <w:szCs w:val="18"/>
    </w:rPr>
  </w:style>
  <w:style w:type="paragraph" w:styleId="DocumentMap">
    <w:name w:val="Document Map"/>
    <w:basedOn w:val="Normal"/>
    <w:semiHidden/>
    <w:rsid w:val="00512E2E"/>
    <w:pPr>
      <w:shd w:val="clear" w:color="auto" w:fill="000080"/>
    </w:pPr>
    <w:rPr>
      <w:rFonts w:ascii="Tahoma" w:hAnsi="Tahoma" w:cs="Tahoma"/>
      <w:sz w:val="20"/>
    </w:rPr>
  </w:style>
  <w:style w:type="table" w:styleId="TableGrid">
    <w:name w:val="Table Grid"/>
    <w:basedOn w:val="TableNormal"/>
    <w:rsid w:val="00401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0">
    <w:name w:val="l0"/>
    <w:rsid w:val="00C06CA6"/>
    <w:rPr>
      <w:color w:val="0000FF"/>
    </w:rPr>
  </w:style>
  <w:style w:type="character" w:customStyle="1" w:styleId="s0">
    <w:name w:val="s0"/>
    <w:rsid w:val="00C06CA6"/>
    <w:rPr>
      <w:b/>
      <w:bCs/>
    </w:rPr>
  </w:style>
  <w:style w:type="character" w:customStyle="1" w:styleId="Heading3Char">
    <w:name w:val="Heading 3 Char"/>
    <w:uiPriority w:val="9"/>
    <w:rsid w:val="007A306A"/>
    <w:rPr>
      <w:rFonts w:ascii="Arial" w:hAnsi="Arial" w:cs="Arial"/>
      <w:sz w:val="24"/>
      <w:szCs w:val="24"/>
    </w:rPr>
  </w:style>
  <w:style w:type="character" w:customStyle="1" w:styleId="Heading2Char">
    <w:name w:val="Heading 2 Char"/>
    <w:uiPriority w:val="9"/>
    <w:rsid w:val="00485F99"/>
    <w:rPr>
      <w:rFonts w:ascii="Arial" w:hAnsi="Arial" w:cs="Arial"/>
      <w:b/>
      <w:iCs/>
      <w:sz w:val="28"/>
      <w:szCs w:val="24"/>
    </w:rPr>
  </w:style>
  <w:style w:type="paragraph" w:styleId="BalloonText">
    <w:name w:val="Balloon Text"/>
    <w:basedOn w:val="Normal"/>
    <w:semiHidden/>
    <w:rsid w:val="00BB2495"/>
    <w:rPr>
      <w:rFonts w:ascii="Tahoma" w:hAnsi="Tahoma" w:cs="Tahoma"/>
      <w:sz w:val="16"/>
      <w:szCs w:val="16"/>
    </w:rPr>
  </w:style>
  <w:style w:type="paragraph" w:styleId="FootnoteText">
    <w:name w:val="footnote text"/>
    <w:basedOn w:val="Normal"/>
    <w:link w:val="FootnoteTextChar"/>
    <w:semiHidden/>
    <w:rsid w:val="007E3AB3"/>
    <w:rPr>
      <w:sz w:val="20"/>
    </w:rPr>
  </w:style>
  <w:style w:type="character" w:styleId="FootnoteReference">
    <w:name w:val="footnote reference"/>
    <w:semiHidden/>
    <w:rsid w:val="007E3AB3"/>
    <w:rPr>
      <w:vertAlign w:val="superscript"/>
    </w:rPr>
  </w:style>
  <w:style w:type="character" w:styleId="CommentReference">
    <w:name w:val="annotation reference"/>
    <w:rsid w:val="00D95F0F"/>
    <w:rPr>
      <w:sz w:val="16"/>
      <w:szCs w:val="16"/>
    </w:rPr>
  </w:style>
  <w:style w:type="paragraph" w:styleId="CommentText">
    <w:name w:val="annotation text"/>
    <w:basedOn w:val="Normal"/>
    <w:link w:val="CommentTextChar"/>
    <w:rsid w:val="00D95F0F"/>
    <w:rPr>
      <w:sz w:val="20"/>
    </w:rPr>
  </w:style>
  <w:style w:type="character" w:customStyle="1" w:styleId="CommentTextChar">
    <w:name w:val="Comment Text Char"/>
    <w:basedOn w:val="DefaultParagraphFont"/>
    <w:link w:val="CommentText"/>
    <w:rsid w:val="00D95F0F"/>
  </w:style>
  <w:style w:type="paragraph" w:styleId="CommentSubject">
    <w:name w:val="annotation subject"/>
    <w:basedOn w:val="CommentText"/>
    <w:next w:val="CommentText"/>
    <w:link w:val="CommentSubjectChar"/>
    <w:rsid w:val="00D95F0F"/>
    <w:rPr>
      <w:b/>
      <w:bCs/>
    </w:rPr>
  </w:style>
  <w:style w:type="character" w:customStyle="1" w:styleId="CommentSubjectChar">
    <w:name w:val="Comment Subject Char"/>
    <w:link w:val="CommentSubject"/>
    <w:rsid w:val="00D95F0F"/>
    <w:rPr>
      <w:b/>
      <w:bCs/>
    </w:rPr>
  </w:style>
  <w:style w:type="paragraph" w:styleId="Revision">
    <w:name w:val="Revision"/>
    <w:hidden/>
    <w:uiPriority w:val="99"/>
    <w:semiHidden/>
    <w:rsid w:val="00D95F0F"/>
    <w:rPr>
      <w:sz w:val="24"/>
      <w:szCs w:val="24"/>
    </w:rPr>
  </w:style>
  <w:style w:type="paragraph" w:styleId="NormalWeb">
    <w:name w:val="Normal (Web)"/>
    <w:basedOn w:val="Normal"/>
    <w:uiPriority w:val="99"/>
    <w:rsid w:val="00A80D84"/>
    <w:pPr>
      <w:spacing w:before="100" w:beforeAutospacing="1" w:after="100" w:afterAutospacing="1"/>
    </w:pPr>
  </w:style>
  <w:style w:type="paragraph" w:styleId="PlainText">
    <w:name w:val="Plain Text"/>
    <w:basedOn w:val="Normal"/>
    <w:rsid w:val="00B11EC0"/>
    <w:rPr>
      <w:rFonts w:ascii="Courier New" w:hAnsi="Courier New" w:cs="Courier New"/>
      <w:sz w:val="20"/>
    </w:rPr>
  </w:style>
  <w:style w:type="table" w:customStyle="1" w:styleId="TableGrid1">
    <w:name w:val="Table Grid1"/>
    <w:basedOn w:val="TableNormal"/>
    <w:next w:val="TableGrid"/>
    <w:uiPriority w:val="59"/>
    <w:rsid w:val="003876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rsid w:val="0073038D"/>
    <w:rPr>
      <w:rFonts w:ascii="Arial" w:eastAsia="Times New Roman" w:hAnsi="Arial" w:cs="Times New Roman"/>
      <w:b/>
      <w:bCs/>
      <w:kern w:val="32"/>
      <w:sz w:val="32"/>
      <w:szCs w:val="32"/>
    </w:rPr>
  </w:style>
  <w:style w:type="character" w:customStyle="1" w:styleId="Heading2Char1">
    <w:name w:val="Heading 2 Char1"/>
    <w:link w:val="Heading2"/>
    <w:uiPriority w:val="9"/>
    <w:rsid w:val="00FF105F"/>
    <w:rPr>
      <w:rFonts w:ascii="Cambria" w:eastAsia="Calibri" w:hAnsi="Cambria"/>
      <w:b/>
      <w:iCs/>
      <w:smallCaps/>
      <w:sz w:val="32"/>
      <w:szCs w:val="32"/>
    </w:rPr>
  </w:style>
  <w:style w:type="character" w:customStyle="1" w:styleId="Heading3Char1">
    <w:name w:val="Heading 3 Char1"/>
    <w:rsid w:val="009F0AE9"/>
    <w:rPr>
      <w:rFonts w:ascii="Arial" w:eastAsia="Times New Roman" w:hAnsi="Arial" w:cs="Times New Roman"/>
      <w:bCs/>
      <w:color w:val="000000"/>
      <w:sz w:val="26"/>
      <w:szCs w:val="26"/>
    </w:rPr>
  </w:style>
  <w:style w:type="paragraph" w:customStyle="1" w:styleId="indentlist">
    <w:name w:val="indent list"/>
    <w:basedOn w:val="BodyText3"/>
    <w:link w:val="indentlistChar"/>
    <w:qFormat/>
    <w:rsid w:val="0073038D"/>
    <w:pPr>
      <w:numPr>
        <w:numId w:val="8"/>
      </w:numPr>
      <w:contextualSpacing/>
    </w:pPr>
  </w:style>
  <w:style w:type="character" w:customStyle="1" w:styleId="FooterChar">
    <w:name w:val="Footer Char"/>
    <w:link w:val="Footer"/>
    <w:uiPriority w:val="99"/>
    <w:rsid w:val="00143658"/>
    <w:rPr>
      <w:rFonts w:ascii="Arial" w:hAnsi="Arial" w:cs="Arial"/>
      <w:sz w:val="24"/>
    </w:rPr>
  </w:style>
  <w:style w:type="character" w:customStyle="1" w:styleId="BodyText3Char">
    <w:name w:val="Body Text 3 Char"/>
    <w:link w:val="BodyText3"/>
    <w:rsid w:val="0073038D"/>
    <w:rPr>
      <w:rFonts w:ascii="Arial" w:hAnsi="Arial" w:cs="Arial"/>
      <w:sz w:val="24"/>
      <w:szCs w:val="18"/>
    </w:rPr>
  </w:style>
  <w:style w:type="character" w:customStyle="1" w:styleId="indentlistChar">
    <w:name w:val="indent list Char"/>
    <w:basedOn w:val="BodyText3Char"/>
    <w:link w:val="indentlist"/>
    <w:rsid w:val="0073038D"/>
    <w:rPr>
      <w:rFonts w:ascii="Arial" w:hAnsi="Arial" w:cs="Arial"/>
      <w:sz w:val="24"/>
      <w:szCs w:val="18"/>
    </w:rPr>
  </w:style>
  <w:style w:type="paragraph" w:customStyle="1" w:styleId="InstructionalItalics">
    <w:name w:val="Instructional Italics"/>
    <w:basedOn w:val="Normal"/>
    <w:link w:val="InstructionalItalicsChar1"/>
    <w:qFormat/>
    <w:rsid w:val="00120C23"/>
    <w:rPr>
      <w:rFonts w:eastAsia="Calibri"/>
      <w:i/>
      <w:color w:val="FF0000"/>
    </w:rPr>
  </w:style>
  <w:style w:type="character" w:customStyle="1" w:styleId="InstructionalItalicsChar1">
    <w:name w:val="Instructional Italics Char1"/>
    <w:link w:val="InstructionalItalics"/>
    <w:rsid w:val="00120C23"/>
    <w:rPr>
      <w:rFonts w:ascii="Arial" w:eastAsia="Calibri" w:hAnsi="Arial"/>
      <w:i/>
      <w:color w:val="FF0000"/>
      <w:sz w:val="24"/>
    </w:rPr>
  </w:style>
  <w:style w:type="character" w:customStyle="1" w:styleId="HeaderChar">
    <w:name w:val="Header Char"/>
    <w:link w:val="Header"/>
    <w:rsid w:val="00B76B57"/>
    <w:rPr>
      <w:rFonts w:ascii="Arial" w:hAnsi="Arial" w:cs="Arial"/>
      <w:sz w:val="24"/>
    </w:rPr>
  </w:style>
  <w:style w:type="paragraph" w:customStyle="1" w:styleId="GraphicHeader">
    <w:name w:val="Graphic Header"/>
    <w:basedOn w:val="Normal"/>
    <w:link w:val="GraphicHeaderChar"/>
    <w:qFormat/>
    <w:rsid w:val="00B5693B"/>
    <w:pPr>
      <w:spacing w:before="240"/>
    </w:pPr>
    <w:rPr>
      <w:b/>
    </w:rPr>
  </w:style>
  <w:style w:type="paragraph" w:styleId="NoSpacing">
    <w:name w:val="No Spacing"/>
    <w:uiPriority w:val="1"/>
    <w:qFormat/>
    <w:rsid w:val="00C901E1"/>
    <w:rPr>
      <w:rFonts w:ascii="Arial" w:hAnsi="Arial"/>
      <w:sz w:val="24"/>
    </w:rPr>
  </w:style>
  <w:style w:type="character" w:customStyle="1" w:styleId="GraphicHeaderChar">
    <w:name w:val="Graphic Header Char"/>
    <w:link w:val="GraphicHeader"/>
    <w:rsid w:val="00B5693B"/>
    <w:rPr>
      <w:rFonts w:ascii="Arial" w:hAnsi="Arial"/>
      <w:b/>
      <w:sz w:val="24"/>
    </w:rPr>
  </w:style>
  <w:style w:type="character" w:customStyle="1" w:styleId="Heading1Char2">
    <w:name w:val="Heading 1 Char2"/>
    <w:link w:val="Heading1"/>
    <w:rsid w:val="00382497"/>
    <w:rPr>
      <w:rFonts w:ascii="Cambria" w:hAnsi="Cambria"/>
      <w:b/>
      <w:bCs/>
      <w:smallCaps/>
      <w:kern w:val="32"/>
      <w:sz w:val="36"/>
      <w:szCs w:val="32"/>
    </w:rPr>
  </w:style>
  <w:style w:type="paragraph" w:styleId="Subtitle">
    <w:name w:val="Subtitle"/>
    <w:basedOn w:val="Normal"/>
    <w:next w:val="Normal"/>
    <w:link w:val="SubtitleChar"/>
    <w:qFormat/>
    <w:rsid w:val="005C3B4C"/>
    <w:pPr>
      <w:spacing w:after="60"/>
      <w:jc w:val="center"/>
      <w:outlineLvl w:val="1"/>
    </w:pPr>
    <w:rPr>
      <w:rFonts w:cs="Arial"/>
      <w:b/>
      <w:szCs w:val="24"/>
    </w:rPr>
  </w:style>
  <w:style w:type="character" w:customStyle="1" w:styleId="SubtitleChar">
    <w:name w:val="Subtitle Char"/>
    <w:link w:val="Subtitle"/>
    <w:rsid w:val="005C3B4C"/>
    <w:rPr>
      <w:rFonts w:ascii="Arial" w:eastAsia="Times New Roman" w:hAnsi="Arial" w:cs="Arial"/>
      <w:b/>
      <w:sz w:val="24"/>
      <w:szCs w:val="24"/>
    </w:rPr>
  </w:style>
  <w:style w:type="paragraph" w:styleId="ListParagraph">
    <w:name w:val="List Paragraph"/>
    <w:basedOn w:val="Normal"/>
    <w:autoRedefine/>
    <w:uiPriority w:val="34"/>
    <w:qFormat/>
    <w:rsid w:val="000C0718"/>
    <w:pPr>
      <w:numPr>
        <w:numId w:val="29"/>
      </w:numPr>
      <w:tabs>
        <w:tab w:val="clear" w:pos="720"/>
        <w:tab w:val="num" w:pos="360"/>
      </w:tabs>
      <w:spacing w:after="0"/>
      <w:ind w:left="360" w:hanging="274"/>
      <w:contextualSpacing/>
      <w:textAlignment w:val="baseline"/>
    </w:pPr>
    <w:rPr>
      <w:sz w:val="22"/>
      <w:szCs w:val="24"/>
    </w:rPr>
  </w:style>
  <w:style w:type="character" w:customStyle="1" w:styleId="Heading3Char2">
    <w:name w:val="Heading 3 Char2"/>
    <w:link w:val="Heading3"/>
    <w:uiPriority w:val="9"/>
    <w:rsid w:val="00D4308E"/>
    <w:rPr>
      <w:rFonts w:ascii="Cambria" w:hAnsi="Cambria"/>
      <w:bCs/>
      <w:smallCaps/>
      <w:sz w:val="28"/>
      <w:szCs w:val="26"/>
    </w:rPr>
  </w:style>
  <w:style w:type="character" w:customStyle="1" w:styleId="FootnoteTextChar">
    <w:name w:val="Footnote Text Char"/>
    <w:link w:val="FootnoteText"/>
    <w:semiHidden/>
    <w:rsid w:val="0017529B"/>
    <w:rPr>
      <w:rFonts w:ascii="Arial" w:hAnsi="Arial"/>
    </w:rPr>
  </w:style>
  <w:style w:type="paragraph" w:styleId="TOCHeading">
    <w:name w:val="TOC Heading"/>
    <w:basedOn w:val="Heading1"/>
    <w:next w:val="Normal"/>
    <w:uiPriority w:val="39"/>
    <w:semiHidden/>
    <w:unhideWhenUsed/>
    <w:qFormat/>
    <w:rsid w:val="00A311EE"/>
    <w:pPr>
      <w:keepLines/>
      <w:spacing w:before="480" w:after="0" w:line="276" w:lineRule="auto"/>
      <w:outlineLvl w:val="9"/>
    </w:pPr>
    <w:rPr>
      <w:rFonts w:eastAsia="MS Gothic"/>
      <w:smallCaps w:val="0"/>
      <w:color w:val="365F91"/>
      <w:kern w:val="0"/>
      <w:sz w:val="28"/>
      <w:szCs w:val="28"/>
      <w:lang w:eastAsia="ja-JP"/>
    </w:rPr>
  </w:style>
  <w:style w:type="paragraph" w:customStyle="1" w:styleId="Table">
    <w:name w:val="Table"/>
    <w:basedOn w:val="Normal"/>
    <w:link w:val="TableChar"/>
    <w:qFormat/>
    <w:rsid w:val="00722240"/>
    <w:pPr>
      <w:framePr w:hSpace="180" w:wrap="around" w:vAnchor="text" w:hAnchor="text" w:xAlign="center" w:y="1"/>
      <w:spacing w:before="80" w:after="80"/>
      <w:suppressOverlap/>
    </w:pPr>
    <w:rPr>
      <w:rFonts w:eastAsia="Calibri"/>
      <w:sz w:val="22"/>
    </w:rPr>
  </w:style>
  <w:style w:type="character" w:customStyle="1" w:styleId="TitleChar">
    <w:name w:val="Title Char"/>
    <w:link w:val="Title"/>
    <w:uiPriority w:val="10"/>
    <w:rsid w:val="008C180F"/>
    <w:rPr>
      <w:rFonts w:ascii="Arial" w:hAnsi="Arial" w:cs="Arial"/>
      <w:b/>
      <w:bCs/>
      <w:sz w:val="24"/>
    </w:rPr>
  </w:style>
  <w:style w:type="character" w:customStyle="1" w:styleId="TableChar">
    <w:name w:val="Table Char"/>
    <w:link w:val="Table"/>
    <w:rsid w:val="00722240"/>
    <w:rPr>
      <w:rFonts w:ascii="Arial" w:eastAsia="Calibri"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501"/>
    <w:pPr>
      <w:spacing w:before="120" w:after="120"/>
    </w:pPr>
    <w:rPr>
      <w:rFonts w:ascii="Arial" w:hAnsi="Arial"/>
      <w:sz w:val="24"/>
    </w:rPr>
  </w:style>
  <w:style w:type="paragraph" w:styleId="Heading1">
    <w:name w:val="heading 1"/>
    <w:basedOn w:val="Normal"/>
    <w:next w:val="Normal"/>
    <w:link w:val="Heading1Char2"/>
    <w:qFormat/>
    <w:rsid w:val="00382497"/>
    <w:pPr>
      <w:keepNext/>
      <w:spacing w:before="240" w:after="60"/>
      <w:outlineLvl w:val="0"/>
    </w:pPr>
    <w:rPr>
      <w:rFonts w:ascii="Cambria" w:hAnsi="Cambria"/>
      <w:b/>
      <w:bCs/>
      <w:smallCaps/>
      <w:kern w:val="32"/>
      <w:sz w:val="36"/>
      <w:szCs w:val="32"/>
    </w:rPr>
  </w:style>
  <w:style w:type="paragraph" w:styleId="Heading2">
    <w:name w:val="heading 2"/>
    <w:basedOn w:val="Normal"/>
    <w:next w:val="Normal"/>
    <w:link w:val="Heading2Char1"/>
    <w:autoRedefine/>
    <w:uiPriority w:val="9"/>
    <w:qFormat/>
    <w:rsid w:val="00FF105F"/>
    <w:pPr>
      <w:keepNext/>
      <w:keepLines/>
      <w:spacing w:before="240" w:after="60"/>
      <w:outlineLvl w:val="1"/>
    </w:pPr>
    <w:rPr>
      <w:rFonts w:ascii="Cambria" w:eastAsia="Calibri" w:hAnsi="Cambria"/>
      <w:b/>
      <w:iCs/>
      <w:smallCaps/>
      <w:sz w:val="32"/>
      <w:szCs w:val="32"/>
    </w:rPr>
  </w:style>
  <w:style w:type="paragraph" w:styleId="Heading3">
    <w:name w:val="heading 3"/>
    <w:basedOn w:val="Normal"/>
    <w:next w:val="Normal"/>
    <w:link w:val="Heading3Char2"/>
    <w:uiPriority w:val="9"/>
    <w:qFormat/>
    <w:rsid w:val="00D4308E"/>
    <w:pPr>
      <w:keepNext/>
      <w:spacing w:before="240" w:after="60"/>
      <w:outlineLvl w:val="2"/>
    </w:pPr>
    <w:rPr>
      <w:rFonts w:ascii="Cambria" w:hAnsi="Cambria"/>
      <w:bCs/>
      <w:smallCaps/>
      <w:sz w:val="28"/>
      <w:szCs w:val="26"/>
    </w:rPr>
  </w:style>
  <w:style w:type="paragraph" w:styleId="Heading4">
    <w:name w:val="heading 4"/>
    <w:basedOn w:val="Normal"/>
    <w:next w:val="Normal"/>
    <w:qFormat/>
    <w:rsid w:val="00500472"/>
    <w:pPr>
      <w:keepNext/>
      <w:pBdr>
        <w:top w:val="single" w:sz="4" w:space="1" w:color="auto"/>
        <w:left w:val="single" w:sz="4" w:space="4" w:color="auto"/>
        <w:bottom w:val="single" w:sz="4" w:space="1" w:color="auto"/>
        <w:right w:val="single" w:sz="4" w:space="4" w:color="auto"/>
      </w:pBdr>
      <w:spacing w:before="240"/>
      <w:outlineLvl w:val="3"/>
    </w:pPr>
    <w:rPr>
      <w:b/>
      <w:bCs/>
      <w:smallCaps/>
    </w:rPr>
  </w:style>
  <w:style w:type="paragraph" w:styleId="Heading5">
    <w:name w:val="heading 5"/>
    <w:basedOn w:val="Normal"/>
    <w:next w:val="Normal"/>
    <w:qFormat/>
    <w:rsid w:val="00705E74"/>
    <w:pPr>
      <w:keepNext/>
      <w:spacing w:before="160"/>
      <w:jc w:val="both"/>
      <w:outlineLvl w:val="4"/>
    </w:pPr>
    <w:rPr>
      <w:b/>
      <w:bCs/>
      <w:sz w:val="22"/>
      <w:szCs w:val="18"/>
    </w:rPr>
  </w:style>
  <w:style w:type="paragraph" w:styleId="Heading6">
    <w:name w:val="heading 6"/>
    <w:basedOn w:val="Normal"/>
    <w:next w:val="Normal"/>
    <w:qFormat/>
    <w:pPr>
      <w:keepNext/>
      <w:jc w:val="both"/>
      <w:outlineLvl w:val="5"/>
    </w:pPr>
    <w:rPr>
      <w:b/>
      <w:bCs/>
      <w:smallCaps/>
      <w:sz w:val="28"/>
    </w:rPr>
  </w:style>
  <w:style w:type="paragraph" w:styleId="Heading7">
    <w:name w:val="heading 7"/>
    <w:basedOn w:val="Normal"/>
    <w:next w:val="Normal"/>
    <w:qFormat/>
    <w:pPr>
      <w:keepNext/>
      <w:outlineLvl w:val="6"/>
    </w:pPr>
    <w:rPr>
      <w:b/>
      <w:bCs/>
      <w:i/>
      <w:iCs/>
      <w:smallCaps/>
      <w:color w:val="FFFFFF"/>
      <w:sz w:val="32"/>
      <w:shd w:val="clear" w:color="auto" w:fill="666699"/>
    </w:rPr>
  </w:style>
  <w:style w:type="paragraph" w:styleId="Heading8">
    <w:name w:val="heading 8"/>
    <w:basedOn w:val="Normal"/>
    <w:next w:val="Normal"/>
    <w:qFormat/>
    <w:pPr>
      <w:keepNext/>
      <w:outlineLvl w:val="7"/>
    </w:pPr>
    <w:rPr>
      <w:b/>
      <w:bCs/>
      <w:smallCaps/>
      <w:sz w:val="32"/>
    </w:rPr>
  </w:style>
  <w:style w:type="paragraph" w:styleId="Heading9">
    <w:name w:val="heading 9"/>
    <w:basedOn w:val="Normal"/>
    <w:next w:val="Normal"/>
    <w:qFormat/>
    <w:pPr>
      <w:keepNext/>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180"/>
    </w:pPr>
  </w:style>
  <w:style w:type="paragraph" w:styleId="BodyText">
    <w:name w:val="Body Text"/>
    <w:basedOn w:val="Normal"/>
    <w:rPr>
      <w:i/>
      <w:i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color w:val="0066CC"/>
      <w:szCs w:val="18"/>
    </w:rPr>
  </w:style>
  <w:style w:type="paragraph" w:styleId="BodyText3">
    <w:name w:val="Body Text 3"/>
    <w:basedOn w:val="Normal"/>
    <w:link w:val="BodyText3Char"/>
    <w:pPr>
      <w:jc w:val="both"/>
    </w:pPr>
    <w:rPr>
      <w:szCs w:val="18"/>
    </w:rPr>
  </w:style>
  <w:style w:type="paragraph" w:styleId="BodyTextIndent2">
    <w:name w:val="Body Text Indent 2"/>
    <w:basedOn w:val="Normal"/>
    <w:pPr>
      <w:ind w:left="360"/>
    </w:pPr>
  </w:style>
  <w:style w:type="paragraph" w:styleId="Title">
    <w:name w:val="Title"/>
    <w:basedOn w:val="Normal"/>
    <w:link w:val="TitleChar"/>
    <w:uiPriority w:val="10"/>
    <w:qFormat/>
    <w:pPr>
      <w:jc w:val="center"/>
    </w:pPr>
    <w:rPr>
      <w:rFonts w:cs="Arial"/>
      <w:b/>
      <w:bCs/>
    </w:rPr>
  </w:style>
  <w:style w:type="paragraph" w:styleId="BodyTextIndent3">
    <w:name w:val="Body Text Indent 3"/>
    <w:basedOn w:val="Normal"/>
    <w:pPr>
      <w:ind w:left="957" w:hanging="360"/>
    </w:pPr>
    <w:rPr>
      <w:rFonts w:cs="Arial"/>
    </w:rPr>
  </w:style>
  <w:style w:type="character" w:customStyle="1" w:styleId="Heading1Char">
    <w:name w:val="Heading 1 Char"/>
    <w:rsid w:val="00514F64"/>
    <w:rPr>
      <w:rFonts w:ascii="Arial" w:hAnsi="Arial" w:cs="Arial"/>
      <w:b/>
      <w:bCs/>
      <w:smallCaps/>
      <w:sz w:val="40"/>
      <w:szCs w:val="24"/>
    </w:rPr>
  </w:style>
  <w:style w:type="paragraph" w:customStyle="1" w:styleId="BodyText1">
    <w:name w:val="Body Text 1"/>
    <w:basedOn w:val="Normal"/>
    <w:link w:val="BodyText1Char"/>
    <w:rsid w:val="00812C57"/>
    <w:pPr>
      <w:ind w:left="720"/>
      <w:jc w:val="both"/>
    </w:pPr>
    <w:rPr>
      <w:bCs/>
      <w:sz w:val="20"/>
    </w:rPr>
  </w:style>
  <w:style w:type="character" w:customStyle="1" w:styleId="BodyText1Char">
    <w:name w:val="Body Text 1 Char"/>
    <w:link w:val="BodyText1"/>
    <w:rsid w:val="00812C57"/>
    <w:rPr>
      <w:rFonts w:ascii="Arial" w:hAnsi="Arial"/>
      <w:bCs/>
      <w:szCs w:val="24"/>
      <w:lang w:val="en-US" w:eastAsia="en-US" w:bidi="ar-SA"/>
    </w:rPr>
  </w:style>
  <w:style w:type="character" w:styleId="Hyperlink">
    <w:name w:val="Hyperlink"/>
    <w:uiPriority w:val="99"/>
    <w:rsid w:val="00A3038C"/>
    <w:rPr>
      <w:color w:val="0000FF"/>
      <w:u w:val="single"/>
    </w:rPr>
  </w:style>
  <w:style w:type="paragraph" w:styleId="TOC1">
    <w:name w:val="toc 1"/>
    <w:basedOn w:val="Normal"/>
    <w:next w:val="Normal"/>
    <w:autoRedefine/>
    <w:uiPriority w:val="39"/>
    <w:rsid w:val="00DE3BA2"/>
    <w:rPr>
      <w:b/>
      <w:bCs/>
      <w:caps/>
      <w:sz w:val="20"/>
    </w:rPr>
  </w:style>
  <w:style w:type="paragraph" w:styleId="TOC2">
    <w:name w:val="toc 2"/>
    <w:basedOn w:val="Normal"/>
    <w:next w:val="Normal"/>
    <w:autoRedefine/>
    <w:uiPriority w:val="39"/>
    <w:rsid w:val="00DE3BA2"/>
    <w:pPr>
      <w:ind w:left="240"/>
    </w:pPr>
    <w:rPr>
      <w:smallCaps/>
      <w:sz w:val="20"/>
    </w:rPr>
  </w:style>
  <w:style w:type="paragraph" w:styleId="TOC3">
    <w:name w:val="toc 3"/>
    <w:basedOn w:val="Normal"/>
    <w:next w:val="Normal"/>
    <w:autoRedefine/>
    <w:uiPriority w:val="39"/>
    <w:rsid w:val="00DE3BA2"/>
    <w:pPr>
      <w:ind w:left="480"/>
    </w:pPr>
    <w:rPr>
      <w:i/>
      <w:iCs/>
      <w:sz w:val="20"/>
    </w:rPr>
  </w:style>
  <w:style w:type="paragraph" w:styleId="TOC4">
    <w:name w:val="toc 4"/>
    <w:basedOn w:val="Normal"/>
    <w:next w:val="Normal"/>
    <w:autoRedefine/>
    <w:uiPriority w:val="39"/>
    <w:rsid w:val="00DE3BA2"/>
    <w:pPr>
      <w:ind w:left="720"/>
    </w:pPr>
    <w:rPr>
      <w:sz w:val="18"/>
      <w:szCs w:val="18"/>
    </w:rPr>
  </w:style>
  <w:style w:type="paragraph" w:styleId="TOC5">
    <w:name w:val="toc 5"/>
    <w:basedOn w:val="Normal"/>
    <w:next w:val="Normal"/>
    <w:autoRedefine/>
    <w:uiPriority w:val="39"/>
    <w:rsid w:val="00DE3BA2"/>
    <w:pPr>
      <w:ind w:left="960"/>
    </w:pPr>
    <w:rPr>
      <w:sz w:val="18"/>
      <w:szCs w:val="18"/>
    </w:rPr>
  </w:style>
  <w:style w:type="paragraph" w:styleId="TOC6">
    <w:name w:val="toc 6"/>
    <w:basedOn w:val="Normal"/>
    <w:next w:val="Normal"/>
    <w:autoRedefine/>
    <w:uiPriority w:val="39"/>
    <w:rsid w:val="00DE3BA2"/>
    <w:pPr>
      <w:ind w:left="1200"/>
    </w:pPr>
    <w:rPr>
      <w:sz w:val="18"/>
      <w:szCs w:val="18"/>
    </w:rPr>
  </w:style>
  <w:style w:type="paragraph" w:styleId="TOC7">
    <w:name w:val="toc 7"/>
    <w:basedOn w:val="Normal"/>
    <w:next w:val="Normal"/>
    <w:autoRedefine/>
    <w:uiPriority w:val="39"/>
    <w:rsid w:val="00DE3BA2"/>
    <w:pPr>
      <w:ind w:left="1440"/>
    </w:pPr>
    <w:rPr>
      <w:sz w:val="18"/>
      <w:szCs w:val="18"/>
    </w:rPr>
  </w:style>
  <w:style w:type="paragraph" w:styleId="TOC8">
    <w:name w:val="toc 8"/>
    <w:basedOn w:val="Normal"/>
    <w:next w:val="Normal"/>
    <w:autoRedefine/>
    <w:uiPriority w:val="39"/>
    <w:rsid w:val="00DE3BA2"/>
    <w:pPr>
      <w:ind w:left="1680"/>
    </w:pPr>
    <w:rPr>
      <w:sz w:val="18"/>
      <w:szCs w:val="18"/>
    </w:rPr>
  </w:style>
  <w:style w:type="paragraph" w:styleId="TOC9">
    <w:name w:val="toc 9"/>
    <w:basedOn w:val="Normal"/>
    <w:next w:val="Normal"/>
    <w:autoRedefine/>
    <w:uiPriority w:val="39"/>
    <w:rsid w:val="00DE3BA2"/>
    <w:pPr>
      <w:ind w:left="1920"/>
    </w:pPr>
    <w:rPr>
      <w:sz w:val="18"/>
      <w:szCs w:val="18"/>
    </w:rPr>
  </w:style>
  <w:style w:type="paragraph" w:styleId="DocumentMap">
    <w:name w:val="Document Map"/>
    <w:basedOn w:val="Normal"/>
    <w:semiHidden/>
    <w:rsid w:val="00512E2E"/>
    <w:pPr>
      <w:shd w:val="clear" w:color="auto" w:fill="000080"/>
    </w:pPr>
    <w:rPr>
      <w:rFonts w:ascii="Tahoma" w:hAnsi="Tahoma" w:cs="Tahoma"/>
      <w:sz w:val="20"/>
    </w:rPr>
  </w:style>
  <w:style w:type="table" w:styleId="TableGrid">
    <w:name w:val="Table Grid"/>
    <w:basedOn w:val="TableNormal"/>
    <w:rsid w:val="00401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0">
    <w:name w:val="l0"/>
    <w:rsid w:val="00C06CA6"/>
    <w:rPr>
      <w:color w:val="0000FF"/>
    </w:rPr>
  </w:style>
  <w:style w:type="character" w:customStyle="1" w:styleId="s0">
    <w:name w:val="s0"/>
    <w:rsid w:val="00C06CA6"/>
    <w:rPr>
      <w:b/>
      <w:bCs/>
    </w:rPr>
  </w:style>
  <w:style w:type="character" w:customStyle="1" w:styleId="Heading3Char">
    <w:name w:val="Heading 3 Char"/>
    <w:uiPriority w:val="9"/>
    <w:rsid w:val="007A306A"/>
    <w:rPr>
      <w:rFonts w:ascii="Arial" w:hAnsi="Arial" w:cs="Arial"/>
      <w:sz w:val="24"/>
      <w:szCs w:val="24"/>
    </w:rPr>
  </w:style>
  <w:style w:type="character" w:customStyle="1" w:styleId="Heading2Char">
    <w:name w:val="Heading 2 Char"/>
    <w:uiPriority w:val="9"/>
    <w:rsid w:val="00485F99"/>
    <w:rPr>
      <w:rFonts w:ascii="Arial" w:hAnsi="Arial" w:cs="Arial"/>
      <w:b/>
      <w:iCs/>
      <w:sz w:val="28"/>
      <w:szCs w:val="24"/>
    </w:rPr>
  </w:style>
  <w:style w:type="paragraph" w:styleId="BalloonText">
    <w:name w:val="Balloon Text"/>
    <w:basedOn w:val="Normal"/>
    <w:semiHidden/>
    <w:rsid w:val="00BB2495"/>
    <w:rPr>
      <w:rFonts w:ascii="Tahoma" w:hAnsi="Tahoma" w:cs="Tahoma"/>
      <w:sz w:val="16"/>
      <w:szCs w:val="16"/>
    </w:rPr>
  </w:style>
  <w:style w:type="paragraph" w:styleId="FootnoteText">
    <w:name w:val="footnote text"/>
    <w:basedOn w:val="Normal"/>
    <w:link w:val="FootnoteTextChar"/>
    <w:semiHidden/>
    <w:rsid w:val="007E3AB3"/>
    <w:rPr>
      <w:sz w:val="20"/>
    </w:rPr>
  </w:style>
  <w:style w:type="character" w:styleId="FootnoteReference">
    <w:name w:val="footnote reference"/>
    <w:semiHidden/>
    <w:rsid w:val="007E3AB3"/>
    <w:rPr>
      <w:vertAlign w:val="superscript"/>
    </w:rPr>
  </w:style>
  <w:style w:type="character" w:styleId="CommentReference">
    <w:name w:val="annotation reference"/>
    <w:rsid w:val="00D95F0F"/>
    <w:rPr>
      <w:sz w:val="16"/>
      <w:szCs w:val="16"/>
    </w:rPr>
  </w:style>
  <w:style w:type="paragraph" w:styleId="CommentText">
    <w:name w:val="annotation text"/>
    <w:basedOn w:val="Normal"/>
    <w:link w:val="CommentTextChar"/>
    <w:rsid w:val="00D95F0F"/>
    <w:rPr>
      <w:sz w:val="20"/>
    </w:rPr>
  </w:style>
  <w:style w:type="character" w:customStyle="1" w:styleId="CommentTextChar">
    <w:name w:val="Comment Text Char"/>
    <w:basedOn w:val="DefaultParagraphFont"/>
    <w:link w:val="CommentText"/>
    <w:rsid w:val="00D95F0F"/>
  </w:style>
  <w:style w:type="paragraph" w:styleId="CommentSubject">
    <w:name w:val="annotation subject"/>
    <w:basedOn w:val="CommentText"/>
    <w:next w:val="CommentText"/>
    <w:link w:val="CommentSubjectChar"/>
    <w:rsid w:val="00D95F0F"/>
    <w:rPr>
      <w:b/>
      <w:bCs/>
    </w:rPr>
  </w:style>
  <w:style w:type="character" w:customStyle="1" w:styleId="CommentSubjectChar">
    <w:name w:val="Comment Subject Char"/>
    <w:link w:val="CommentSubject"/>
    <w:rsid w:val="00D95F0F"/>
    <w:rPr>
      <w:b/>
      <w:bCs/>
    </w:rPr>
  </w:style>
  <w:style w:type="paragraph" w:styleId="Revision">
    <w:name w:val="Revision"/>
    <w:hidden/>
    <w:uiPriority w:val="99"/>
    <w:semiHidden/>
    <w:rsid w:val="00D95F0F"/>
    <w:rPr>
      <w:sz w:val="24"/>
      <w:szCs w:val="24"/>
    </w:rPr>
  </w:style>
  <w:style w:type="paragraph" w:styleId="NormalWeb">
    <w:name w:val="Normal (Web)"/>
    <w:basedOn w:val="Normal"/>
    <w:uiPriority w:val="99"/>
    <w:rsid w:val="00A80D84"/>
    <w:pPr>
      <w:spacing w:before="100" w:beforeAutospacing="1" w:after="100" w:afterAutospacing="1"/>
    </w:pPr>
  </w:style>
  <w:style w:type="paragraph" w:styleId="PlainText">
    <w:name w:val="Plain Text"/>
    <w:basedOn w:val="Normal"/>
    <w:rsid w:val="00B11EC0"/>
    <w:rPr>
      <w:rFonts w:ascii="Courier New" w:hAnsi="Courier New" w:cs="Courier New"/>
      <w:sz w:val="20"/>
    </w:rPr>
  </w:style>
  <w:style w:type="table" w:customStyle="1" w:styleId="TableGrid1">
    <w:name w:val="Table Grid1"/>
    <w:basedOn w:val="TableNormal"/>
    <w:next w:val="TableGrid"/>
    <w:uiPriority w:val="59"/>
    <w:rsid w:val="003876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rsid w:val="0073038D"/>
    <w:rPr>
      <w:rFonts w:ascii="Arial" w:eastAsia="Times New Roman" w:hAnsi="Arial" w:cs="Times New Roman"/>
      <w:b/>
      <w:bCs/>
      <w:kern w:val="32"/>
      <w:sz w:val="32"/>
      <w:szCs w:val="32"/>
    </w:rPr>
  </w:style>
  <w:style w:type="character" w:customStyle="1" w:styleId="Heading2Char1">
    <w:name w:val="Heading 2 Char1"/>
    <w:link w:val="Heading2"/>
    <w:uiPriority w:val="9"/>
    <w:rsid w:val="00FF105F"/>
    <w:rPr>
      <w:rFonts w:ascii="Cambria" w:eastAsia="Calibri" w:hAnsi="Cambria"/>
      <w:b/>
      <w:iCs/>
      <w:smallCaps/>
      <w:sz w:val="32"/>
      <w:szCs w:val="32"/>
    </w:rPr>
  </w:style>
  <w:style w:type="character" w:customStyle="1" w:styleId="Heading3Char1">
    <w:name w:val="Heading 3 Char1"/>
    <w:rsid w:val="009F0AE9"/>
    <w:rPr>
      <w:rFonts w:ascii="Arial" w:eastAsia="Times New Roman" w:hAnsi="Arial" w:cs="Times New Roman"/>
      <w:bCs/>
      <w:color w:val="000000"/>
      <w:sz w:val="26"/>
      <w:szCs w:val="26"/>
    </w:rPr>
  </w:style>
  <w:style w:type="paragraph" w:customStyle="1" w:styleId="indentlist">
    <w:name w:val="indent list"/>
    <w:basedOn w:val="BodyText3"/>
    <w:link w:val="indentlistChar"/>
    <w:qFormat/>
    <w:rsid w:val="0073038D"/>
    <w:pPr>
      <w:numPr>
        <w:numId w:val="8"/>
      </w:numPr>
      <w:contextualSpacing/>
    </w:pPr>
  </w:style>
  <w:style w:type="character" w:customStyle="1" w:styleId="FooterChar">
    <w:name w:val="Footer Char"/>
    <w:link w:val="Footer"/>
    <w:uiPriority w:val="99"/>
    <w:rsid w:val="00143658"/>
    <w:rPr>
      <w:rFonts w:ascii="Arial" w:hAnsi="Arial" w:cs="Arial"/>
      <w:sz w:val="24"/>
    </w:rPr>
  </w:style>
  <w:style w:type="character" w:customStyle="1" w:styleId="BodyText3Char">
    <w:name w:val="Body Text 3 Char"/>
    <w:link w:val="BodyText3"/>
    <w:rsid w:val="0073038D"/>
    <w:rPr>
      <w:rFonts w:ascii="Arial" w:hAnsi="Arial" w:cs="Arial"/>
      <w:sz w:val="24"/>
      <w:szCs w:val="18"/>
    </w:rPr>
  </w:style>
  <w:style w:type="character" w:customStyle="1" w:styleId="indentlistChar">
    <w:name w:val="indent list Char"/>
    <w:basedOn w:val="BodyText3Char"/>
    <w:link w:val="indentlist"/>
    <w:rsid w:val="0073038D"/>
    <w:rPr>
      <w:rFonts w:ascii="Arial" w:hAnsi="Arial" w:cs="Arial"/>
      <w:sz w:val="24"/>
      <w:szCs w:val="18"/>
    </w:rPr>
  </w:style>
  <w:style w:type="paragraph" w:customStyle="1" w:styleId="InstructionalItalics">
    <w:name w:val="Instructional Italics"/>
    <w:basedOn w:val="Normal"/>
    <w:link w:val="InstructionalItalicsChar1"/>
    <w:qFormat/>
    <w:rsid w:val="00120C23"/>
    <w:rPr>
      <w:rFonts w:eastAsia="Calibri"/>
      <w:i/>
      <w:color w:val="FF0000"/>
    </w:rPr>
  </w:style>
  <w:style w:type="character" w:customStyle="1" w:styleId="InstructionalItalicsChar1">
    <w:name w:val="Instructional Italics Char1"/>
    <w:link w:val="InstructionalItalics"/>
    <w:rsid w:val="00120C23"/>
    <w:rPr>
      <w:rFonts w:ascii="Arial" w:eastAsia="Calibri" w:hAnsi="Arial"/>
      <w:i/>
      <w:color w:val="FF0000"/>
      <w:sz w:val="24"/>
    </w:rPr>
  </w:style>
  <w:style w:type="character" w:customStyle="1" w:styleId="HeaderChar">
    <w:name w:val="Header Char"/>
    <w:link w:val="Header"/>
    <w:rsid w:val="00B76B57"/>
    <w:rPr>
      <w:rFonts w:ascii="Arial" w:hAnsi="Arial" w:cs="Arial"/>
      <w:sz w:val="24"/>
    </w:rPr>
  </w:style>
  <w:style w:type="paragraph" w:customStyle="1" w:styleId="GraphicHeader">
    <w:name w:val="Graphic Header"/>
    <w:basedOn w:val="Normal"/>
    <w:link w:val="GraphicHeaderChar"/>
    <w:qFormat/>
    <w:rsid w:val="00B5693B"/>
    <w:pPr>
      <w:spacing w:before="240"/>
    </w:pPr>
    <w:rPr>
      <w:b/>
    </w:rPr>
  </w:style>
  <w:style w:type="paragraph" w:styleId="NoSpacing">
    <w:name w:val="No Spacing"/>
    <w:uiPriority w:val="1"/>
    <w:qFormat/>
    <w:rsid w:val="00C901E1"/>
    <w:rPr>
      <w:rFonts w:ascii="Arial" w:hAnsi="Arial"/>
      <w:sz w:val="24"/>
    </w:rPr>
  </w:style>
  <w:style w:type="character" w:customStyle="1" w:styleId="GraphicHeaderChar">
    <w:name w:val="Graphic Header Char"/>
    <w:link w:val="GraphicHeader"/>
    <w:rsid w:val="00B5693B"/>
    <w:rPr>
      <w:rFonts w:ascii="Arial" w:hAnsi="Arial"/>
      <w:b/>
      <w:sz w:val="24"/>
    </w:rPr>
  </w:style>
  <w:style w:type="character" w:customStyle="1" w:styleId="Heading1Char2">
    <w:name w:val="Heading 1 Char2"/>
    <w:link w:val="Heading1"/>
    <w:rsid w:val="00382497"/>
    <w:rPr>
      <w:rFonts w:ascii="Cambria" w:hAnsi="Cambria"/>
      <w:b/>
      <w:bCs/>
      <w:smallCaps/>
      <w:kern w:val="32"/>
      <w:sz w:val="36"/>
      <w:szCs w:val="32"/>
    </w:rPr>
  </w:style>
  <w:style w:type="paragraph" w:styleId="Subtitle">
    <w:name w:val="Subtitle"/>
    <w:basedOn w:val="Normal"/>
    <w:next w:val="Normal"/>
    <w:link w:val="SubtitleChar"/>
    <w:qFormat/>
    <w:rsid w:val="005C3B4C"/>
    <w:pPr>
      <w:spacing w:after="60"/>
      <w:jc w:val="center"/>
      <w:outlineLvl w:val="1"/>
    </w:pPr>
    <w:rPr>
      <w:rFonts w:cs="Arial"/>
      <w:b/>
      <w:szCs w:val="24"/>
    </w:rPr>
  </w:style>
  <w:style w:type="character" w:customStyle="1" w:styleId="SubtitleChar">
    <w:name w:val="Subtitle Char"/>
    <w:link w:val="Subtitle"/>
    <w:rsid w:val="005C3B4C"/>
    <w:rPr>
      <w:rFonts w:ascii="Arial" w:eastAsia="Times New Roman" w:hAnsi="Arial" w:cs="Arial"/>
      <w:b/>
      <w:sz w:val="24"/>
      <w:szCs w:val="24"/>
    </w:rPr>
  </w:style>
  <w:style w:type="paragraph" w:styleId="ListParagraph">
    <w:name w:val="List Paragraph"/>
    <w:basedOn w:val="Normal"/>
    <w:autoRedefine/>
    <w:uiPriority w:val="34"/>
    <w:qFormat/>
    <w:rsid w:val="000C0718"/>
    <w:pPr>
      <w:numPr>
        <w:numId w:val="29"/>
      </w:numPr>
      <w:tabs>
        <w:tab w:val="clear" w:pos="720"/>
        <w:tab w:val="num" w:pos="360"/>
      </w:tabs>
      <w:spacing w:after="0"/>
      <w:ind w:left="360" w:hanging="274"/>
      <w:contextualSpacing/>
      <w:textAlignment w:val="baseline"/>
    </w:pPr>
    <w:rPr>
      <w:sz w:val="22"/>
      <w:szCs w:val="24"/>
    </w:rPr>
  </w:style>
  <w:style w:type="character" w:customStyle="1" w:styleId="Heading3Char2">
    <w:name w:val="Heading 3 Char2"/>
    <w:link w:val="Heading3"/>
    <w:uiPriority w:val="9"/>
    <w:rsid w:val="00D4308E"/>
    <w:rPr>
      <w:rFonts w:ascii="Cambria" w:hAnsi="Cambria"/>
      <w:bCs/>
      <w:smallCaps/>
      <w:sz w:val="28"/>
      <w:szCs w:val="26"/>
    </w:rPr>
  </w:style>
  <w:style w:type="character" w:customStyle="1" w:styleId="FootnoteTextChar">
    <w:name w:val="Footnote Text Char"/>
    <w:link w:val="FootnoteText"/>
    <w:semiHidden/>
    <w:rsid w:val="0017529B"/>
    <w:rPr>
      <w:rFonts w:ascii="Arial" w:hAnsi="Arial"/>
    </w:rPr>
  </w:style>
  <w:style w:type="paragraph" w:styleId="TOCHeading">
    <w:name w:val="TOC Heading"/>
    <w:basedOn w:val="Heading1"/>
    <w:next w:val="Normal"/>
    <w:uiPriority w:val="39"/>
    <w:semiHidden/>
    <w:unhideWhenUsed/>
    <w:qFormat/>
    <w:rsid w:val="00A311EE"/>
    <w:pPr>
      <w:keepLines/>
      <w:spacing w:before="480" w:after="0" w:line="276" w:lineRule="auto"/>
      <w:outlineLvl w:val="9"/>
    </w:pPr>
    <w:rPr>
      <w:rFonts w:eastAsia="MS Gothic"/>
      <w:smallCaps w:val="0"/>
      <w:color w:val="365F91"/>
      <w:kern w:val="0"/>
      <w:sz w:val="28"/>
      <w:szCs w:val="28"/>
      <w:lang w:eastAsia="ja-JP"/>
    </w:rPr>
  </w:style>
  <w:style w:type="paragraph" w:customStyle="1" w:styleId="Table">
    <w:name w:val="Table"/>
    <w:basedOn w:val="Normal"/>
    <w:link w:val="TableChar"/>
    <w:qFormat/>
    <w:rsid w:val="00722240"/>
    <w:pPr>
      <w:framePr w:hSpace="180" w:wrap="around" w:vAnchor="text" w:hAnchor="text" w:xAlign="center" w:y="1"/>
      <w:spacing w:before="80" w:after="80"/>
      <w:suppressOverlap/>
    </w:pPr>
    <w:rPr>
      <w:rFonts w:eastAsia="Calibri"/>
      <w:sz w:val="22"/>
    </w:rPr>
  </w:style>
  <w:style w:type="character" w:customStyle="1" w:styleId="TitleChar">
    <w:name w:val="Title Char"/>
    <w:link w:val="Title"/>
    <w:uiPriority w:val="10"/>
    <w:rsid w:val="008C180F"/>
    <w:rPr>
      <w:rFonts w:ascii="Arial" w:hAnsi="Arial" w:cs="Arial"/>
      <w:b/>
      <w:bCs/>
      <w:sz w:val="24"/>
    </w:rPr>
  </w:style>
  <w:style w:type="character" w:customStyle="1" w:styleId="TableChar">
    <w:name w:val="Table Char"/>
    <w:link w:val="Table"/>
    <w:rsid w:val="00722240"/>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747">
      <w:bodyDiv w:val="1"/>
      <w:marLeft w:val="0"/>
      <w:marRight w:val="0"/>
      <w:marTop w:val="0"/>
      <w:marBottom w:val="0"/>
      <w:divBdr>
        <w:top w:val="none" w:sz="0" w:space="0" w:color="auto"/>
        <w:left w:val="none" w:sz="0" w:space="0" w:color="auto"/>
        <w:bottom w:val="none" w:sz="0" w:space="0" w:color="auto"/>
        <w:right w:val="none" w:sz="0" w:space="0" w:color="auto"/>
      </w:divBdr>
    </w:div>
    <w:div w:id="179390384">
      <w:bodyDiv w:val="1"/>
      <w:marLeft w:val="0"/>
      <w:marRight w:val="0"/>
      <w:marTop w:val="0"/>
      <w:marBottom w:val="0"/>
      <w:divBdr>
        <w:top w:val="none" w:sz="0" w:space="0" w:color="auto"/>
        <w:left w:val="none" w:sz="0" w:space="0" w:color="auto"/>
        <w:bottom w:val="none" w:sz="0" w:space="0" w:color="auto"/>
        <w:right w:val="none" w:sz="0" w:space="0" w:color="auto"/>
      </w:divBdr>
    </w:div>
    <w:div w:id="224992621">
      <w:bodyDiv w:val="1"/>
      <w:marLeft w:val="0"/>
      <w:marRight w:val="0"/>
      <w:marTop w:val="0"/>
      <w:marBottom w:val="0"/>
      <w:divBdr>
        <w:top w:val="none" w:sz="0" w:space="0" w:color="auto"/>
        <w:left w:val="none" w:sz="0" w:space="0" w:color="auto"/>
        <w:bottom w:val="none" w:sz="0" w:space="0" w:color="auto"/>
        <w:right w:val="none" w:sz="0" w:space="0" w:color="auto"/>
      </w:divBdr>
      <w:divsChild>
        <w:div w:id="2108189370">
          <w:marLeft w:val="547"/>
          <w:marRight w:val="0"/>
          <w:marTop w:val="0"/>
          <w:marBottom w:val="0"/>
          <w:divBdr>
            <w:top w:val="none" w:sz="0" w:space="0" w:color="auto"/>
            <w:left w:val="none" w:sz="0" w:space="0" w:color="auto"/>
            <w:bottom w:val="none" w:sz="0" w:space="0" w:color="auto"/>
            <w:right w:val="none" w:sz="0" w:space="0" w:color="auto"/>
          </w:divBdr>
        </w:div>
      </w:divsChild>
    </w:div>
    <w:div w:id="244386312">
      <w:bodyDiv w:val="1"/>
      <w:marLeft w:val="0"/>
      <w:marRight w:val="0"/>
      <w:marTop w:val="0"/>
      <w:marBottom w:val="0"/>
      <w:divBdr>
        <w:top w:val="none" w:sz="0" w:space="0" w:color="auto"/>
        <w:left w:val="none" w:sz="0" w:space="0" w:color="auto"/>
        <w:bottom w:val="none" w:sz="0" w:space="0" w:color="auto"/>
        <w:right w:val="none" w:sz="0" w:space="0" w:color="auto"/>
      </w:divBdr>
      <w:divsChild>
        <w:div w:id="762651162">
          <w:marLeft w:val="0"/>
          <w:marRight w:val="0"/>
          <w:marTop w:val="0"/>
          <w:marBottom w:val="0"/>
          <w:divBdr>
            <w:top w:val="none" w:sz="0" w:space="0" w:color="auto"/>
            <w:left w:val="none" w:sz="0" w:space="0" w:color="auto"/>
            <w:bottom w:val="none" w:sz="0" w:space="0" w:color="auto"/>
            <w:right w:val="none" w:sz="0" w:space="0" w:color="auto"/>
          </w:divBdr>
        </w:div>
        <w:div w:id="1338384747">
          <w:marLeft w:val="0"/>
          <w:marRight w:val="0"/>
          <w:marTop w:val="120"/>
          <w:marBottom w:val="0"/>
          <w:divBdr>
            <w:top w:val="none" w:sz="0" w:space="0" w:color="auto"/>
            <w:left w:val="none" w:sz="0" w:space="0" w:color="auto"/>
            <w:bottom w:val="none" w:sz="0" w:space="0" w:color="auto"/>
            <w:right w:val="none" w:sz="0" w:space="0" w:color="auto"/>
          </w:divBdr>
          <w:divsChild>
            <w:div w:id="11618473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2394590">
      <w:bodyDiv w:val="1"/>
      <w:marLeft w:val="0"/>
      <w:marRight w:val="0"/>
      <w:marTop w:val="0"/>
      <w:marBottom w:val="0"/>
      <w:divBdr>
        <w:top w:val="none" w:sz="0" w:space="0" w:color="auto"/>
        <w:left w:val="none" w:sz="0" w:space="0" w:color="auto"/>
        <w:bottom w:val="none" w:sz="0" w:space="0" w:color="auto"/>
        <w:right w:val="none" w:sz="0" w:space="0" w:color="auto"/>
      </w:divBdr>
    </w:div>
    <w:div w:id="287199163">
      <w:bodyDiv w:val="1"/>
      <w:marLeft w:val="0"/>
      <w:marRight w:val="0"/>
      <w:marTop w:val="0"/>
      <w:marBottom w:val="0"/>
      <w:divBdr>
        <w:top w:val="none" w:sz="0" w:space="0" w:color="auto"/>
        <w:left w:val="none" w:sz="0" w:space="0" w:color="auto"/>
        <w:bottom w:val="none" w:sz="0" w:space="0" w:color="auto"/>
        <w:right w:val="none" w:sz="0" w:space="0" w:color="auto"/>
      </w:divBdr>
    </w:div>
    <w:div w:id="337199180">
      <w:bodyDiv w:val="1"/>
      <w:marLeft w:val="0"/>
      <w:marRight w:val="0"/>
      <w:marTop w:val="0"/>
      <w:marBottom w:val="0"/>
      <w:divBdr>
        <w:top w:val="none" w:sz="0" w:space="0" w:color="auto"/>
        <w:left w:val="none" w:sz="0" w:space="0" w:color="auto"/>
        <w:bottom w:val="none" w:sz="0" w:space="0" w:color="auto"/>
        <w:right w:val="none" w:sz="0" w:space="0" w:color="auto"/>
      </w:divBdr>
    </w:div>
    <w:div w:id="339084668">
      <w:bodyDiv w:val="1"/>
      <w:marLeft w:val="0"/>
      <w:marRight w:val="0"/>
      <w:marTop w:val="0"/>
      <w:marBottom w:val="0"/>
      <w:divBdr>
        <w:top w:val="none" w:sz="0" w:space="0" w:color="auto"/>
        <w:left w:val="none" w:sz="0" w:space="0" w:color="auto"/>
        <w:bottom w:val="none" w:sz="0" w:space="0" w:color="auto"/>
        <w:right w:val="none" w:sz="0" w:space="0" w:color="auto"/>
      </w:divBdr>
      <w:divsChild>
        <w:div w:id="1333223131">
          <w:marLeft w:val="0"/>
          <w:marRight w:val="0"/>
          <w:marTop w:val="0"/>
          <w:marBottom w:val="0"/>
          <w:divBdr>
            <w:top w:val="none" w:sz="0" w:space="0" w:color="auto"/>
            <w:left w:val="none" w:sz="0" w:space="0" w:color="auto"/>
            <w:bottom w:val="none" w:sz="0" w:space="0" w:color="auto"/>
            <w:right w:val="none" w:sz="0" w:space="0" w:color="auto"/>
          </w:divBdr>
          <w:divsChild>
            <w:div w:id="736321361">
              <w:marLeft w:val="0"/>
              <w:marRight w:val="0"/>
              <w:marTop w:val="0"/>
              <w:marBottom w:val="0"/>
              <w:divBdr>
                <w:top w:val="none" w:sz="0" w:space="0" w:color="auto"/>
                <w:left w:val="none" w:sz="0" w:space="0" w:color="auto"/>
                <w:bottom w:val="none" w:sz="0" w:space="0" w:color="auto"/>
                <w:right w:val="none" w:sz="0" w:space="0" w:color="auto"/>
              </w:divBdr>
            </w:div>
            <w:div w:id="17669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7331">
      <w:bodyDiv w:val="1"/>
      <w:marLeft w:val="0"/>
      <w:marRight w:val="0"/>
      <w:marTop w:val="0"/>
      <w:marBottom w:val="0"/>
      <w:divBdr>
        <w:top w:val="none" w:sz="0" w:space="0" w:color="auto"/>
        <w:left w:val="none" w:sz="0" w:space="0" w:color="auto"/>
        <w:bottom w:val="none" w:sz="0" w:space="0" w:color="auto"/>
        <w:right w:val="none" w:sz="0" w:space="0" w:color="auto"/>
      </w:divBdr>
    </w:div>
    <w:div w:id="349381117">
      <w:bodyDiv w:val="1"/>
      <w:marLeft w:val="0"/>
      <w:marRight w:val="0"/>
      <w:marTop w:val="0"/>
      <w:marBottom w:val="0"/>
      <w:divBdr>
        <w:top w:val="none" w:sz="0" w:space="0" w:color="auto"/>
        <w:left w:val="none" w:sz="0" w:space="0" w:color="auto"/>
        <w:bottom w:val="none" w:sz="0" w:space="0" w:color="auto"/>
        <w:right w:val="none" w:sz="0" w:space="0" w:color="auto"/>
      </w:divBdr>
    </w:div>
    <w:div w:id="349835971">
      <w:bodyDiv w:val="1"/>
      <w:marLeft w:val="0"/>
      <w:marRight w:val="0"/>
      <w:marTop w:val="0"/>
      <w:marBottom w:val="0"/>
      <w:divBdr>
        <w:top w:val="none" w:sz="0" w:space="0" w:color="auto"/>
        <w:left w:val="none" w:sz="0" w:space="0" w:color="auto"/>
        <w:bottom w:val="none" w:sz="0" w:space="0" w:color="auto"/>
        <w:right w:val="none" w:sz="0" w:space="0" w:color="auto"/>
      </w:divBdr>
      <w:divsChild>
        <w:div w:id="25297597">
          <w:marLeft w:val="0"/>
          <w:marRight w:val="0"/>
          <w:marTop w:val="120"/>
          <w:marBottom w:val="0"/>
          <w:divBdr>
            <w:top w:val="none" w:sz="0" w:space="0" w:color="auto"/>
            <w:left w:val="none" w:sz="0" w:space="0" w:color="auto"/>
            <w:bottom w:val="none" w:sz="0" w:space="0" w:color="auto"/>
            <w:right w:val="none" w:sz="0" w:space="0" w:color="auto"/>
          </w:divBdr>
          <w:divsChild>
            <w:div w:id="668800215">
              <w:marLeft w:val="0"/>
              <w:marRight w:val="0"/>
              <w:marTop w:val="120"/>
              <w:marBottom w:val="0"/>
              <w:divBdr>
                <w:top w:val="none" w:sz="0" w:space="0" w:color="auto"/>
                <w:left w:val="none" w:sz="0" w:space="0" w:color="auto"/>
                <w:bottom w:val="none" w:sz="0" w:space="0" w:color="auto"/>
                <w:right w:val="none" w:sz="0" w:space="0" w:color="auto"/>
              </w:divBdr>
            </w:div>
          </w:divsChild>
        </w:div>
        <w:div w:id="57947130">
          <w:marLeft w:val="0"/>
          <w:marRight w:val="0"/>
          <w:marTop w:val="0"/>
          <w:marBottom w:val="0"/>
          <w:divBdr>
            <w:top w:val="none" w:sz="0" w:space="0" w:color="auto"/>
            <w:left w:val="none" w:sz="0" w:space="0" w:color="auto"/>
            <w:bottom w:val="none" w:sz="0" w:space="0" w:color="auto"/>
            <w:right w:val="none" w:sz="0" w:space="0" w:color="auto"/>
          </w:divBdr>
        </w:div>
      </w:divsChild>
    </w:div>
    <w:div w:id="515585235">
      <w:bodyDiv w:val="1"/>
      <w:marLeft w:val="0"/>
      <w:marRight w:val="0"/>
      <w:marTop w:val="0"/>
      <w:marBottom w:val="0"/>
      <w:divBdr>
        <w:top w:val="none" w:sz="0" w:space="0" w:color="auto"/>
        <w:left w:val="none" w:sz="0" w:space="0" w:color="auto"/>
        <w:bottom w:val="none" w:sz="0" w:space="0" w:color="auto"/>
        <w:right w:val="none" w:sz="0" w:space="0" w:color="auto"/>
      </w:divBdr>
      <w:divsChild>
        <w:div w:id="291833298">
          <w:marLeft w:val="0"/>
          <w:marRight w:val="0"/>
          <w:marTop w:val="120"/>
          <w:marBottom w:val="120"/>
          <w:divBdr>
            <w:top w:val="none" w:sz="0" w:space="0" w:color="auto"/>
            <w:left w:val="none" w:sz="0" w:space="0" w:color="auto"/>
            <w:bottom w:val="none" w:sz="0" w:space="0" w:color="auto"/>
            <w:right w:val="none" w:sz="0" w:space="0" w:color="auto"/>
          </w:divBdr>
          <w:divsChild>
            <w:div w:id="506791260">
              <w:marLeft w:val="0"/>
              <w:marRight w:val="0"/>
              <w:marTop w:val="0"/>
              <w:marBottom w:val="0"/>
              <w:divBdr>
                <w:top w:val="none" w:sz="0" w:space="0" w:color="auto"/>
                <w:left w:val="none" w:sz="0" w:space="0" w:color="auto"/>
                <w:bottom w:val="none" w:sz="0" w:space="0" w:color="auto"/>
                <w:right w:val="none" w:sz="0" w:space="0" w:color="auto"/>
              </w:divBdr>
            </w:div>
          </w:divsChild>
        </w:div>
        <w:div w:id="951017906">
          <w:marLeft w:val="0"/>
          <w:marRight w:val="0"/>
          <w:marTop w:val="120"/>
          <w:marBottom w:val="0"/>
          <w:divBdr>
            <w:top w:val="none" w:sz="0" w:space="0" w:color="auto"/>
            <w:left w:val="none" w:sz="0" w:space="0" w:color="auto"/>
            <w:bottom w:val="none" w:sz="0" w:space="0" w:color="auto"/>
            <w:right w:val="none" w:sz="0" w:space="0" w:color="auto"/>
          </w:divBdr>
          <w:divsChild>
            <w:div w:id="56710831">
              <w:marLeft w:val="0"/>
              <w:marRight w:val="0"/>
              <w:marTop w:val="0"/>
              <w:marBottom w:val="0"/>
              <w:divBdr>
                <w:top w:val="none" w:sz="0" w:space="0" w:color="auto"/>
                <w:left w:val="none" w:sz="0" w:space="0" w:color="auto"/>
                <w:bottom w:val="none" w:sz="0" w:space="0" w:color="auto"/>
                <w:right w:val="none" w:sz="0" w:space="0" w:color="auto"/>
              </w:divBdr>
            </w:div>
            <w:div w:id="159321597">
              <w:marLeft w:val="0"/>
              <w:marRight w:val="0"/>
              <w:marTop w:val="120"/>
              <w:marBottom w:val="0"/>
              <w:divBdr>
                <w:top w:val="none" w:sz="0" w:space="0" w:color="auto"/>
                <w:left w:val="none" w:sz="0" w:space="0" w:color="auto"/>
                <w:bottom w:val="none" w:sz="0" w:space="0" w:color="auto"/>
                <w:right w:val="none" w:sz="0" w:space="0" w:color="auto"/>
              </w:divBdr>
            </w:div>
            <w:div w:id="307707741">
              <w:marLeft w:val="0"/>
              <w:marRight w:val="0"/>
              <w:marTop w:val="120"/>
              <w:marBottom w:val="0"/>
              <w:divBdr>
                <w:top w:val="none" w:sz="0" w:space="0" w:color="auto"/>
                <w:left w:val="none" w:sz="0" w:space="0" w:color="auto"/>
                <w:bottom w:val="none" w:sz="0" w:space="0" w:color="auto"/>
                <w:right w:val="none" w:sz="0" w:space="0" w:color="auto"/>
              </w:divBdr>
            </w:div>
            <w:div w:id="308630279">
              <w:marLeft w:val="0"/>
              <w:marRight w:val="0"/>
              <w:marTop w:val="120"/>
              <w:marBottom w:val="0"/>
              <w:divBdr>
                <w:top w:val="none" w:sz="0" w:space="0" w:color="auto"/>
                <w:left w:val="none" w:sz="0" w:space="0" w:color="auto"/>
                <w:bottom w:val="none" w:sz="0" w:space="0" w:color="auto"/>
                <w:right w:val="none" w:sz="0" w:space="0" w:color="auto"/>
              </w:divBdr>
            </w:div>
            <w:div w:id="398216358">
              <w:marLeft w:val="0"/>
              <w:marRight w:val="0"/>
              <w:marTop w:val="120"/>
              <w:marBottom w:val="0"/>
              <w:divBdr>
                <w:top w:val="none" w:sz="0" w:space="0" w:color="auto"/>
                <w:left w:val="none" w:sz="0" w:space="0" w:color="auto"/>
                <w:bottom w:val="none" w:sz="0" w:space="0" w:color="auto"/>
                <w:right w:val="none" w:sz="0" w:space="0" w:color="auto"/>
              </w:divBdr>
            </w:div>
            <w:div w:id="451486623">
              <w:marLeft w:val="0"/>
              <w:marRight w:val="0"/>
              <w:marTop w:val="0"/>
              <w:marBottom w:val="0"/>
              <w:divBdr>
                <w:top w:val="none" w:sz="0" w:space="0" w:color="auto"/>
                <w:left w:val="none" w:sz="0" w:space="0" w:color="auto"/>
                <w:bottom w:val="none" w:sz="0" w:space="0" w:color="auto"/>
                <w:right w:val="none" w:sz="0" w:space="0" w:color="auto"/>
              </w:divBdr>
            </w:div>
            <w:div w:id="577515750">
              <w:marLeft w:val="0"/>
              <w:marRight w:val="0"/>
              <w:marTop w:val="120"/>
              <w:marBottom w:val="0"/>
              <w:divBdr>
                <w:top w:val="none" w:sz="0" w:space="0" w:color="auto"/>
                <w:left w:val="none" w:sz="0" w:space="0" w:color="auto"/>
                <w:bottom w:val="none" w:sz="0" w:space="0" w:color="auto"/>
                <w:right w:val="none" w:sz="0" w:space="0" w:color="auto"/>
              </w:divBdr>
            </w:div>
            <w:div w:id="599145427">
              <w:marLeft w:val="0"/>
              <w:marRight w:val="0"/>
              <w:marTop w:val="120"/>
              <w:marBottom w:val="0"/>
              <w:divBdr>
                <w:top w:val="none" w:sz="0" w:space="0" w:color="auto"/>
                <w:left w:val="none" w:sz="0" w:space="0" w:color="auto"/>
                <w:bottom w:val="none" w:sz="0" w:space="0" w:color="auto"/>
                <w:right w:val="none" w:sz="0" w:space="0" w:color="auto"/>
              </w:divBdr>
            </w:div>
            <w:div w:id="622081088">
              <w:marLeft w:val="0"/>
              <w:marRight w:val="0"/>
              <w:marTop w:val="0"/>
              <w:marBottom w:val="0"/>
              <w:divBdr>
                <w:top w:val="none" w:sz="0" w:space="0" w:color="auto"/>
                <w:left w:val="none" w:sz="0" w:space="0" w:color="auto"/>
                <w:bottom w:val="none" w:sz="0" w:space="0" w:color="auto"/>
                <w:right w:val="none" w:sz="0" w:space="0" w:color="auto"/>
              </w:divBdr>
            </w:div>
            <w:div w:id="765418713">
              <w:marLeft w:val="0"/>
              <w:marRight w:val="0"/>
              <w:marTop w:val="0"/>
              <w:marBottom w:val="0"/>
              <w:divBdr>
                <w:top w:val="none" w:sz="0" w:space="0" w:color="auto"/>
                <w:left w:val="none" w:sz="0" w:space="0" w:color="auto"/>
                <w:bottom w:val="none" w:sz="0" w:space="0" w:color="auto"/>
                <w:right w:val="none" w:sz="0" w:space="0" w:color="auto"/>
              </w:divBdr>
            </w:div>
            <w:div w:id="900672350">
              <w:marLeft w:val="0"/>
              <w:marRight w:val="0"/>
              <w:marTop w:val="0"/>
              <w:marBottom w:val="0"/>
              <w:divBdr>
                <w:top w:val="none" w:sz="0" w:space="0" w:color="auto"/>
                <w:left w:val="none" w:sz="0" w:space="0" w:color="auto"/>
                <w:bottom w:val="none" w:sz="0" w:space="0" w:color="auto"/>
                <w:right w:val="none" w:sz="0" w:space="0" w:color="auto"/>
              </w:divBdr>
            </w:div>
            <w:div w:id="922568190">
              <w:marLeft w:val="0"/>
              <w:marRight w:val="0"/>
              <w:marTop w:val="120"/>
              <w:marBottom w:val="0"/>
              <w:divBdr>
                <w:top w:val="none" w:sz="0" w:space="0" w:color="auto"/>
                <w:left w:val="none" w:sz="0" w:space="0" w:color="auto"/>
                <w:bottom w:val="none" w:sz="0" w:space="0" w:color="auto"/>
                <w:right w:val="none" w:sz="0" w:space="0" w:color="auto"/>
              </w:divBdr>
            </w:div>
            <w:div w:id="956061787">
              <w:marLeft w:val="0"/>
              <w:marRight w:val="0"/>
              <w:marTop w:val="0"/>
              <w:marBottom w:val="0"/>
              <w:divBdr>
                <w:top w:val="none" w:sz="0" w:space="0" w:color="auto"/>
                <w:left w:val="none" w:sz="0" w:space="0" w:color="auto"/>
                <w:bottom w:val="none" w:sz="0" w:space="0" w:color="auto"/>
                <w:right w:val="none" w:sz="0" w:space="0" w:color="auto"/>
              </w:divBdr>
            </w:div>
            <w:div w:id="996030015">
              <w:marLeft w:val="0"/>
              <w:marRight w:val="0"/>
              <w:marTop w:val="120"/>
              <w:marBottom w:val="0"/>
              <w:divBdr>
                <w:top w:val="none" w:sz="0" w:space="0" w:color="auto"/>
                <w:left w:val="none" w:sz="0" w:space="0" w:color="auto"/>
                <w:bottom w:val="none" w:sz="0" w:space="0" w:color="auto"/>
                <w:right w:val="none" w:sz="0" w:space="0" w:color="auto"/>
              </w:divBdr>
            </w:div>
            <w:div w:id="1026371618">
              <w:marLeft w:val="0"/>
              <w:marRight w:val="0"/>
              <w:marTop w:val="0"/>
              <w:marBottom w:val="0"/>
              <w:divBdr>
                <w:top w:val="none" w:sz="0" w:space="0" w:color="auto"/>
                <w:left w:val="none" w:sz="0" w:space="0" w:color="auto"/>
                <w:bottom w:val="none" w:sz="0" w:space="0" w:color="auto"/>
                <w:right w:val="none" w:sz="0" w:space="0" w:color="auto"/>
              </w:divBdr>
            </w:div>
            <w:div w:id="1175609556">
              <w:marLeft w:val="0"/>
              <w:marRight w:val="0"/>
              <w:marTop w:val="0"/>
              <w:marBottom w:val="0"/>
              <w:divBdr>
                <w:top w:val="none" w:sz="0" w:space="0" w:color="auto"/>
                <w:left w:val="none" w:sz="0" w:space="0" w:color="auto"/>
                <w:bottom w:val="none" w:sz="0" w:space="0" w:color="auto"/>
                <w:right w:val="none" w:sz="0" w:space="0" w:color="auto"/>
              </w:divBdr>
            </w:div>
            <w:div w:id="1179275990">
              <w:marLeft w:val="0"/>
              <w:marRight w:val="0"/>
              <w:marTop w:val="0"/>
              <w:marBottom w:val="0"/>
              <w:divBdr>
                <w:top w:val="none" w:sz="0" w:space="0" w:color="auto"/>
                <w:left w:val="none" w:sz="0" w:space="0" w:color="auto"/>
                <w:bottom w:val="none" w:sz="0" w:space="0" w:color="auto"/>
                <w:right w:val="none" w:sz="0" w:space="0" w:color="auto"/>
              </w:divBdr>
            </w:div>
            <w:div w:id="1426070445">
              <w:marLeft w:val="0"/>
              <w:marRight w:val="0"/>
              <w:marTop w:val="120"/>
              <w:marBottom w:val="0"/>
              <w:divBdr>
                <w:top w:val="none" w:sz="0" w:space="0" w:color="auto"/>
                <w:left w:val="none" w:sz="0" w:space="0" w:color="auto"/>
                <w:bottom w:val="none" w:sz="0" w:space="0" w:color="auto"/>
                <w:right w:val="none" w:sz="0" w:space="0" w:color="auto"/>
              </w:divBdr>
            </w:div>
            <w:div w:id="1434739961">
              <w:marLeft w:val="0"/>
              <w:marRight w:val="0"/>
              <w:marTop w:val="120"/>
              <w:marBottom w:val="0"/>
              <w:divBdr>
                <w:top w:val="none" w:sz="0" w:space="0" w:color="auto"/>
                <w:left w:val="none" w:sz="0" w:space="0" w:color="auto"/>
                <w:bottom w:val="none" w:sz="0" w:space="0" w:color="auto"/>
                <w:right w:val="none" w:sz="0" w:space="0" w:color="auto"/>
              </w:divBdr>
            </w:div>
            <w:div w:id="1468859158">
              <w:marLeft w:val="0"/>
              <w:marRight w:val="0"/>
              <w:marTop w:val="120"/>
              <w:marBottom w:val="0"/>
              <w:divBdr>
                <w:top w:val="none" w:sz="0" w:space="0" w:color="auto"/>
                <w:left w:val="none" w:sz="0" w:space="0" w:color="auto"/>
                <w:bottom w:val="none" w:sz="0" w:space="0" w:color="auto"/>
                <w:right w:val="none" w:sz="0" w:space="0" w:color="auto"/>
              </w:divBdr>
            </w:div>
            <w:div w:id="1917327172">
              <w:marLeft w:val="0"/>
              <w:marRight w:val="0"/>
              <w:marTop w:val="0"/>
              <w:marBottom w:val="0"/>
              <w:divBdr>
                <w:top w:val="none" w:sz="0" w:space="0" w:color="auto"/>
                <w:left w:val="none" w:sz="0" w:space="0" w:color="auto"/>
                <w:bottom w:val="none" w:sz="0" w:space="0" w:color="auto"/>
                <w:right w:val="none" w:sz="0" w:space="0" w:color="auto"/>
              </w:divBdr>
            </w:div>
            <w:div w:id="1996031074">
              <w:marLeft w:val="0"/>
              <w:marRight w:val="0"/>
              <w:marTop w:val="120"/>
              <w:marBottom w:val="0"/>
              <w:divBdr>
                <w:top w:val="none" w:sz="0" w:space="0" w:color="auto"/>
                <w:left w:val="none" w:sz="0" w:space="0" w:color="auto"/>
                <w:bottom w:val="none" w:sz="0" w:space="0" w:color="auto"/>
                <w:right w:val="none" w:sz="0" w:space="0" w:color="auto"/>
              </w:divBdr>
            </w:div>
            <w:div w:id="2108236291">
              <w:marLeft w:val="0"/>
              <w:marRight w:val="0"/>
              <w:marTop w:val="0"/>
              <w:marBottom w:val="0"/>
              <w:divBdr>
                <w:top w:val="none" w:sz="0" w:space="0" w:color="auto"/>
                <w:left w:val="none" w:sz="0" w:space="0" w:color="auto"/>
                <w:bottom w:val="none" w:sz="0" w:space="0" w:color="auto"/>
                <w:right w:val="none" w:sz="0" w:space="0" w:color="auto"/>
              </w:divBdr>
            </w:div>
          </w:divsChild>
        </w:div>
        <w:div w:id="996692845">
          <w:marLeft w:val="0"/>
          <w:marRight w:val="0"/>
          <w:marTop w:val="0"/>
          <w:marBottom w:val="0"/>
          <w:divBdr>
            <w:top w:val="none" w:sz="0" w:space="0" w:color="auto"/>
            <w:left w:val="none" w:sz="0" w:space="0" w:color="auto"/>
            <w:bottom w:val="none" w:sz="0" w:space="0" w:color="auto"/>
            <w:right w:val="none" w:sz="0" w:space="0" w:color="auto"/>
          </w:divBdr>
        </w:div>
        <w:div w:id="1482190900">
          <w:marLeft w:val="0"/>
          <w:marRight w:val="0"/>
          <w:marTop w:val="0"/>
          <w:marBottom w:val="0"/>
          <w:divBdr>
            <w:top w:val="none" w:sz="0" w:space="0" w:color="auto"/>
            <w:left w:val="none" w:sz="0" w:space="0" w:color="auto"/>
            <w:bottom w:val="none" w:sz="0" w:space="0" w:color="auto"/>
            <w:right w:val="none" w:sz="0" w:space="0" w:color="auto"/>
          </w:divBdr>
        </w:div>
      </w:divsChild>
    </w:div>
    <w:div w:id="517812834">
      <w:bodyDiv w:val="1"/>
      <w:marLeft w:val="0"/>
      <w:marRight w:val="0"/>
      <w:marTop w:val="0"/>
      <w:marBottom w:val="0"/>
      <w:divBdr>
        <w:top w:val="none" w:sz="0" w:space="0" w:color="auto"/>
        <w:left w:val="none" w:sz="0" w:space="0" w:color="auto"/>
        <w:bottom w:val="none" w:sz="0" w:space="0" w:color="auto"/>
        <w:right w:val="none" w:sz="0" w:space="0" w:color="auto"/>
      </w:divBdr>
    </w:div>
    <w:div w:id="541289546">
      <w:bodyDiv w:val="1"/>
      <w:marLeft w:val="0"/>
      <w:marRight w:val="0"/>
      <w:marTop w:val="0"/>
      <w:marBottom w:val="0"/>
      <w:divBdr>
        <w:top w:val="none" w:sz="0" w:space="0" w:color="auto"/>
        <w:left w:val="none" w:sz="0" w:space="0" w:color="auto"/>
        <w:bottom w:val="none" w:sz="0" w:space="0" w:color="auto"/>
        <w:right w:val="none" w:sz="0" w:space="0" w:color="auto"/>
      </w:divBdr>
      <w:divsChild>
        <w:div w:id="587078255">
          <w:marLeft w:val="0"/>
          <w:marRight w:val="0"/>
          <w:marTop w:val="0"/>
          <w:marBottom w:val="0"/>
          <w:divBdr>
            <w:top w:val="none" w:sz="0" w:space="0" w:color="auto"/>
            <w:left w:val="none" w:sz="0" w:space="0" w:color="auto"/>
            <w:bottom w:val="none" w:sz="0" w:space="0" w:color="auto"/>
            <w:right w:val="none" w:sz="0" w:space="0" w:color="auto"/>
          </w:divBdr>
          <w:divsChild>
            <w:div w:id="23555642">
              <w:marLeft w:val="0"/>
              <w:marRight w:val="0"/>
              <w:marTop w:val="0"/>
              <w:marBottom w:val="0"/>
              <w:divBdr>
                <w:top w:val="none" w:sz="0" w:space="0" w:color="auto"/>
                <w:left w:val="none" w:sz="0" w:space="0" w:color="auto"/>
                <w:bottom w:val="none" w:sz="0" w:space="0" w:color="auto"/>
                <w:right w:val="none" w:sz="0" w:space="0" w:color="auto"/>
              </w:divBdr>
            </w:div>
            <w:div w:id="184877932">
              <w:marLeft w:val="0"/>
              <w:marRight w:val="0"/>
              <w:marTop w:val="0"/>
              <w:marBottom w:val="0"/>
              <w:divBdr>
                <w:top w:val="none" w:sz="0" w:space="0" w:color="auto"/>
                <w:left w:val="none" w:sz="0" w:space="0" w:color="auto"/>
                <w:bottom w:val="none" w:sz="0" w:space="0" w:color="auto"/>
                <w:right w:val="none" w:sz="0" w:space="0" w:color="auto"/>
              </w:divBdr>
            </w:div>
            <w:div w:id="287321944">
              <w:marLeft w:val="0"/>
              <w:marRight w:val="0"/>
              <w:marTop w:val="0"/>
              <w:marBottom w:val="0"/>
              <w:divBdr>
                <w:top w:val="none" w:sz="0" w:space="0" w:color="auto"/>
                <w:left w:val="none" w:sz="0" w:space="0" w:color="auto"/>
                <w:bottom w:val="none" w:sz="0" w:space="0" w:color="auto"/>
                <w:right w:val="none" w:sz="0" w:space="0" w:color="auto"/>
              </w:divBdr>
            </w:div>
            <w:div w:id="387269326">
              <w:marLeft w:val="0"/>
              <w:marRight w:val="0"/>
              <w:marTop w:val="0"/>
              <w:marBottom w:val="0"/>
              <w:divBdr>
                <w:top w:val="none" w:sz="0" w:space="0" w:color="auto"/>
                <w:left w:val="none" w:sz="0" w:space="0" w:color="auto"/>
                <w:bottom w:val="none" w:sz="0" w:space="0" w:color="auto"/>
                <w:right w:val="none" w:sz="0" w:space="0" w:color="auto"/>
              </w:divBdr>
            </w:div>
            <w:div w:id="485123279">
              <w:marLeft w:val="0"/>
              <w:marRight w:val="0"/>
              <w:marTop w:val="0"/>
              <w:marBottom w:val="0"/>
              <w:divBdr>
                <w:top w:val="none" w:sz="0" w:space="0" w:color="auto"/>
                <w:left w:val="none" w:sz="0" w:space="0" w:color="auto"/>
                <w:bottom w:val="none" w:sz="0" w:space="0" w:color="auto"/>
                <w:right w:val="none" w:sz="0" w:space="0" w:color="auto"/>
              </w:divBdr>
            </w:div>
            <w:div w:id="632096118">
              <w:marLeft w:val="0"/>
              <w:marRight w:val="0"/>
              <w:marTop w:val="0"/>
              <w:marBottom w:val="0"/>
              <w:divBdr>
                <w:top w:val="none" w:sz="0" w:space="0" w:color="auto"/>
                <w:left w:val="none" w:sz="0" w:space="0" w:color="auto"/>
                <w:bottom w:val="none" w:sz="0" w:space="0" w:color="auto"/>
                <w:right w:val="none" w:sz="0" w:space="0" w:color="auto"/>
              </w:divBdr>
            </w:div>
            <w:div w:id="747002294">
              <w:marLeft w:val="0"/>
              <w:marRight w:val="0"/>
              <w:marTop w:val="0"/>
              <w:marBottom w:val="0"/>
              <w:divBdr>
                <w:top w:val="none" w:sz="0" w:space="0" w:color="auto"/>
                <w:left w:val="none" w:sz="0" w:space="0" w:color="auto"/>
                <w:bottom w:val="none" w:sz="0" w:space="0" w:color="auto"/>
                <w:right w:val="none" w:sz="0" w:space="0" w:color="auto"/>
              </w:divBdr>
            </w:div>
            <w:div w:id="855115745">
              <w:marLeft w:val="0"/>
              <w:marRight w:val="0"/>
              <w:marTop w:val="0"/>
              <w:marBottom w:val="0"/>
              <w:divBdr>
                <w:top w:val="none" w:sz="0" w:space="0" w:color="auto"/>
                <w:left w:val="none" w:sz="0" w:space="0" w:color="auto"/>
                <w:bottom w:val="none" w:sz="0" w:space="0" w:color="auto"/>
                <w:right w:val="none" w:sz="0" w:space="0" w:color="auto"/>
              </w:divBdr>
            </w:div>
            <w:div w:id="871648127">
              <w:marLeft w:val="0"/>
              <w:marRight w:val="0"/>
              <w:marTop w:val="0"/>
              <w:marBottom w:val="0"/>
              <w:divBdr>
                <w:top w:val="none" w:sz="0" w:space="0" w:color="auto"/>
                <w:left w:val="none" w:sz="0" w:space="0" w:color="auto"/>
                <w:bottom w:val="none" w:sz="0" w:space="0" w:color="auto"/>
                <w:right w:val="none" w:sz="0" w:space="0" w:color="auto"/>
              </w:divBdr>
            </w:div>
            <w:div w:id="963583296">
              <w:marLeft w:val="0"/>
              <w:marRight w:val="0"/>
              <w:marTop w:val="0"/>
              <w:marBottom w:val="0"/>
              <w:divBdr>
                <w:top w:val="none" w:sz="0" w:space="0" w:color="auto"/>
                <w:left w:val="none" w:sz="0" w:space="0" w:color="auto"/>
                <w:bottom w:val="none" w:sz="0" w:space="0" w:color="auto"/>
                <w:right w:val="none" w:sz="0" w:space="0" w:color="auto"/>
              </w:divBdr>
            </w:div>
            <w:div w:id="994914146">
              <w:marLeft w:val="0"/>
              <w:marRight w:val="0"/>
              <w:marTop w:val="0"/>
              <w:marBottom w:val="0"/>
              <w:divBdr>
                <w:top w:val="none" w:sz="0" w:space="0" w:color="auto"/>
                <w:left w:val="none" w:sz="0" w:space="0" w:color="auto"/>
                <w:bottom w:val="none" w:sz="0" w:space="0" w:color="auto"/>
                <w:right w:val="none" w:sz="0" w:space="0" w:color="auto"/>
              </w:divBdr>
            </w:div>
            <w:div w:id="1199392612">
              <w:marLeft w:val="0"/>
              <w:marRight w:val="0"/>
              <w:marTop w:val="0"/>
              <w:marBottom w:val="0"/>
              <w:divBdr>
                <w:top w:val="none" w:sz="0" w:space="0" w:color="auto"/>
                <w:left w:val="none" w:sz="0" w:space="0" w:color="auto"/>
                <w:bottom w:val="none" w:sz="0" w:space="0" w:color="auto"/>
                <w:right w:val="none" w:sz="0" w:space="0" w:color="auto"/>
              </w:divBdr>
            </w:div>
            <w:div w:id="1251161856">
              <w:marLeft w:val="0"/>
              <w:marRight w:val="0"/>
              <w:marTop w:val="0"/>
              <w:marBottom w:val="0"/>
              <w:divBdr>
                <w:top w:val="none" w:sz="0" w:space="0" w:color="auto"/>
                <w:left w:val="none" w:sz="0" w:space="0" w:color="auto"/>
                <w:bottom w:val="none" w:sz="0" w:space="0" w:color="auto"/>
                <w:right w:val="none" w:sz="0" w:space="0" w:color="auto"/>
              </w:divBdr>
            </w:div>
            <w:div w:id="1283417221">
              <w:marLeft w:val="0"/>
              <w:marRight w:val="0"/>
              <w:marTop w:val="0"/>
              <w:marBottom w:val="0"/>
              <w:divBdr>
                <w:top w:val="none" w:sz="0" w:space="0" w:color="auto"/>
                <w:left w:val="none" w:sz="0" w:space="0" w:color="auto"/>
                <w:bottom w:val="none" w:sz="0" w:space="0" w:color="auto"/>
                <w:right w:val="none" w:sz="0" w:space="0" w:color="auto"/>
              </w:divBdr>
            </w:div>
            <w:div w:id="1288704860">
              <w:marLeft w:val="0"/>
              <w:marRight w:val="0"/>
              <w:marTop w:val="0"/>
              <w:marBottom w:val="0"/>
              <w:divBdr>
                <w:top w:val="none" w:sz="0" w:space="0" w:color="auto"/>
                <w:left w:val="none" w:sz="0" w:space="0" w:color="auto"/>
                <w:bottom w:val="none" w:sz="0" w:space="0" w:color="auto"/>
                <w:right w:val="none" w:sz="0" w:space="0" w:color="auto"/>
              </w:divBdr>
            </w:div>
            <w:div w:id="1301109238">
              <w:marLeft w:val="0"/>
              <w:marRight w:val="0"/>
              <w:marTop w:val="0"/>
              <w:marBottom w:val="0"/>
              <w:divBdr>
                <w:top w:val="none" w:sz="0" w:space="0" w:color="auto"/>
                <w:left w:val="none" w:sz="0" w:space="0" w:color="auto"/>
                <w:bottom w:val="none" w:sz="0" w:space="0" w:color="auto"/>
                <w:right w:val="none" w:sz="0" w:space="0" w:color="auto"/>
              </w:divBdr>
            </w:div>
            <w:div w:id="1343625329">
              <w:marLeft w:val="0"/>
              <w:marRight w:val="0"/>
              <w:marTop w:val="0"/>
              <w:marBottom w:val="0"/>
              <w:divBdr>
                <w:top w:val="none" w:sz="0" w:space="0" w:color="auto"/>
                <w:left w:val="none" w:sz="0" w:space="0" w:color="auto"/>
                <w:bottom w:val="none" w:sz="0" w:space="0" w:color="auto"/>
                <w:right w:val="none" w:sz="0" w:space="0" w:color="auto"/>
              </w:divBdr>
            </w:div>
            <w:div w:id="1574045459">
              <w:marLeft w:val="0"/>
              <w:marRight w:val="0"/>
              <w:marTop w:val="0"/>
              <w:marBottom w:val="0"/>
              <w:divBdr>
                <w:top w:val="none" w:sz="0" w:space="0" w:color="auto"/>
                <w:left w:val="none" w:sz="0" w:space="0" w:color="auto"/>
                <w:bottom w:val="none" w:sz="0" w:space="0" w:color="auto"/>
                <w:right w:val="none" w:sz="0" w:space="0" w:color="auto"/>
              </w:divBdr>
            </w:div>
            <w:div w:id="1637680266">
              <w:marLeft w:val="0"/>
              <w:marRight w:val="0"/>
              <w:marTop w:val="0"/>
              <w:marBottom w:val="0"/>
              <w:divBdr>
                <w:top w:val="none" w:sz="0" w:space="0" w:color="auto"/>
                <w:left w:val="none" w:sz="0" w:space="0" w:color="auto"/>
                <w:bottom w:val="none" w:sz="0" w:space="0" w:color="auto"/>
                <w:right w:val="none" w:sz="0" w:space="0" w:color="auto"/>
              </w:divBdr>
            </w:div>
            <w:div w:id="1656102214">
              <w:marLeft w:val="0"/>
              <w:marRight w:val="0"/>
              <w:marTop w:val="0"/>
              <w:marBottom w:val="0"/>
              <w:divBdr>
                <w:top w:val="none" w:sz="0" w:space="0" w:color="auto"/>
                <w:left w:val="none" w:sz="0" w:space="0" w:color="auto"/>
                <w:bottom w:val="none" w:sz="0" w:space="0" w:color="auto"/>
                <w:right w:val="none" w:sz="0" w:space="0" w:color="auto"/>
              </w:divBdr>
            </w:div>
            <w:div w:id="1723596952">
              <w:marLeft w:val="0"/>
              <w:marRight w:val="0"/>
              <w:marTop w:val="0"/>
              <w:marBottom w:val="0"/>
              <w:divBdr>
                <w:top w:val="none" w:sz="0" w:space="0" w:color="auto"/>
                <w:left w:val="none" w:sz="0" w:space="0" w:color="auto"/>
                <w:bottom w:val="none" w:sz="0" w:space="0" w:color="auto"/>
                <w:right w:val="none" w:sz="0" w:space="0" w:color="auto"/>
              </w:divBdr>
            </w:div>
            <w:div w:id="1816214397">
              <w:marLeft w:val="0"/>
              <w:marRight w:val="0"/>
              <w:marTop w:val="0"/>
              <w:marBottom w:val="0"/>
              <w:divBdr>
                <w:top w:val="none" w:sz="0" w:space="0" w:color="auto"/>
                <w:left w:val="none" w:sz="0" w:space="0" w:color="auto"/>
                <w:bottom w:val="none" w:sz="0" w:space="0" w:color="auto"/>
                <w:right w:val="none" w:sz="0" w:space="0" w:color="auto"/>
              </w:divBdr>
            </w:div>
            <w:div w:id="1972520013">
              <w:marLeft w:val="0"/>
              <w:marRight w:val="0"/>
              <w:marTop w:val="0"/>
              <w:marBottom w:val="0"/>
              <w:divBdr>
                <w:top w:val="none" w:sz="0" w:space="0" w:color="auto"/>
                <w:left w:val="none" w:sz="0" w:space="0" w:color="auto"/>
                <w:bottom w:val="none" w:sz="0" w:space="0" w:color="auto"/>
                <w:right w:val="none" w:sz="0" w:space="0" w:color="auto"/>
              </w:divBdr>
            </w:div>
            <w:div w:id="2004963091">
              <w:marLeft w:val="0"/>
              <w:marRight w:val="0"/>
              <w:marTop w:val="0"/>
              <w:marBottom w:val="0"/>
              <w:divBdr>
                <w:top w:val="none" w:sz="0" w:space="0" w:color="auto"/>
                <w:left w:val="none" w:sz="0" w:space="0" w:color="auto"/>
                <w:bottom w:val="none" w:sz="0" w:space="0" w:color="auto"/>
                <w:right w:val="none" w:sz="0" w:space="0" w:color="auto"/>
              </w:divBdr>
            </w:div>
            <w:div w:id="2035229757">
              <w:marLeft w:val="0"/>
              <w:marRight w:val="0"/>
              <w:marTop w:val="0"/>
              <w:marBottom w:val="0"/>
              <w:divBdr>
                <w:top w:val="none" w:sz="0" w:space="0" w:color="auto"/>
                <w:left w:val="none" w:sz="0" w:space="0" w:color="auto"/>
                <w:bottom w:val="none" w:sz="0" w:space="0" w:color="auto"/>
                <w:right w:val="none" w:sz="0" w:space="0" w:color="auto"/>
              </w:divBdr>
            </w:div>
            <w:div w:id="20922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3722">
      <w:bodyDiv w:val="1"/>
      <w:marLeft w:val="0"/>
      <w:marRight w:val="0"/>
      <w:marTop w:val="0"/>
      <w:marBottom w:val="0"/>
      <w:divBdr>
        <w:top w:val="none" w:sz="0" w:space="0" w:color="auto"/>
        <w:left w:val="none" w:sz="0" w:space="0" w:color="auto"/>
        <w:bottom w:val="none" w:sz="0" w:space="0" w:color="auto"/>
        <w:right w:val="none" w:sz="0" w:space="0" w:color="auto"/>
      </w:divBdr>
    </w:div>
    <w:div w:id="811482282">
      <w:bodyDiv w:val="1"/>
      <w:marLeft w:val="0"/>
      <w:marRight w:val="0"/>
      <w:marTop w:val="0"/>
      <w:marBottom w:val="0"/>
      <w:divBdr>
        <w:top w:val="none" w:sz="0" w:space="0" w:color="auto"/>
        <w:left w:val="none" w:sz="0" w:space="0" w:color="auto"/>
        <w:bottom w:val="none" w:sz="0" w:space="0" w:color="auto"/>
        <w:right w:val="none" w:sz="0" w:space="0" w:color="auto"/>
      </w:divBdr>
    </w:div>
    <w:div w:id="891884296">
      <w:bodyDiv w:val="1"/>
      <w:marLeft w:val="0"/>
      <w:marRight w:val="0"/>
      <w:marTop w:val="0"/>
      <w:marBottom w:val="0"/>
      <w:divBdr>
        <w:top w:val="none" w:sz="0" w:space="0" w:color="auto"/>
        <w:left w:val="none" w:sz="0" w:space="0" w:color="auto"/>
        <w:bottom w:val="none" w:sz="0" w:space="0" w:color="auto"/>
        <w:right w:val="none" w:sz="0" w:space="0" w:color="auto"/>
      </w:divBdr>
      <w:divsChild>
        <w:div w:id="188876327">
          <w:marLeft w:val="0"/>
          <w:marRight w:val="0"/>
          <w:marTop w:val="0"/>
          <w:marBottom w:val="0"/>
          <w:divBdr>
            <w:top w:val="none" w:sz="0" w:space="0" w:color="auto"/>
            <w:left w:val="none" w:sz="0" w:space="0" w:color="auto"/>
            <w:bottom w:val="none" w:sz="0" w:space="0" w:color="auto"/>
            <w:right w:val="none" w:sz="0" w:space="0" w:color="auto"/>
          </w:divBdr>
        </w:div>
        <w:div w:id="1331985101">
          <w:marLeft w:val="0"/>
          <w:marRight w:val="0"/>
          <w:marTop w:val="120"/>
          <w:marBottom w:val="0"/>
          <w:divBdr>
            <w:top w:val="none" w:sz="0" w:space="0" w:color="auto"/>
            <w:left w:val="none" w:sz="0" w:space="0" w:color="auto"/>
            <w:bottom w:val="none" w:sz="0" w:space="0" w:color="auto"/>
            <w:right w:val="none" w:sz="0" w:space="0" w:color="auto"/>
          </w:divBdr>
          <w:divsChild>
            <w:div w:id="122119441">
              <w:marLeft w:val="0"/>
              <w:marRight w:val="0"/>
              <w:marTop w:val="120"/>
              <w:marBottom w:val="0"/>
              <w:divBdr>
                <w:top w:val="none" w:sz="0" w:space="0" w:color="auto"/>
                <w:left w:val="none" w:sz="0" w:space="0" w:color="auto"/>
                <w:bottom w:val="none" w:sz="0" w:space="0" w:color="auto"/>
                <w:right w:val="none" w:sz="0" w:space="0" w:color="auto"/>
              </w:divBdr>
            </w:div>
            <w:div w:id="338388080">
              <w:marLeft w:val="0"/>
              <w:marRight w:val="0"/>
              <w:marTop w:val="120"/>
              <w:marBottom w:val="0"/>
              <w:divBdr>
                <w:top w:val="none" w:sz="0" w:space="0" w:color="auto"/>
                <w:left w:val="none" w:sz="0" w:space="0" w:color="auto"/>
                <w:bottom w:val="none" w:sz="0" w:space="0" w:color="auto"/>
                <w:right w:val="none" w:sz="0" w:space="0" w:color="auto"/>
              </w:divBdr>
            </w:div>
            <w:div w:id="17040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5543">
      <w:bodyDiv w:val="1"/>
      <w:marLeft w:val="0"/>
      <w:marRight w:val="0"/>
      <w:marTop w:val="0"/>
      <w:marBottom w:val="0"/>
      <w:divBdr>
        <w:top w:val="none" w:sz="0" w:space="0" w:color="auto"/>
        <w:left w:val="none" w:sz="0" w:space="0" w:color="auto"/>
        <w:bottom w:val="none" w:sz="0" w:space="0" w:color="auto"/>
        <w:right w:val="none" w:sz="0" w:space="0" w:color="auto"/>
      </w:divBdr>
    </w:div>
    <w:div w:id="1011226602">
      <w:bodyDiv w:val="1"/>
      <w:marLeft w:val="0"/>
      <w:marRight w:val="0"/>
      <w:marTop w:val="0"/>
      <w:marBottom w:val="0"/>
      <w:divBdr>
        <w:top w:val="none" w:sz="0" w:space="0" w:color="auto"/>
        <w:left w:val="none" w:sz="0" w:space="0" w:color="auto"/>
        <w:bottom w:val="none" w:sz="0" w:space="0" w:color="auto"/>
        <w:right w:val="none" w:sz="0" w:space="0" w:color="auto"/>
      </w:divBdr>
      <w:divsChild>
        <w:div w:id="2052915719">
          <w:marLeft w:val="547"/>
          <w:marRight w:val="0"/>
          <w:marTop w:val="0"/>
          <w:marBottom w:val="0"/>
          <w:divBdr>
            <w:top w:val="none" w:sz="0" w:space="0" w:color="auto"/>
            <w:left w:val="none" w:sz="0" w:space="0" w:color="auto"/>
            <w:bottom w:val="none" w:sz="0" w:space="0" w:color="auto"/>
            <w:right w:val="none" w:sz="0" w:space="0" w:color="auto"/>
          </w:divBdr>
        </w:div>
      </w:divsChild>
    </w:div>
    <w:div w:id="1012875587">
      <w:bodyDiv w:val="1"/>
      <w:marLeft w:val="0"/>
      <w:marRight w:val="0"/>
      <w:marTop w:val="0"/>
      <w:marBottom w:val="0"/>
      <w:divBdr>
        <w:top w:val="none" w:sz="0" w:space="0" w:color="auto"/>
        <w:left w:val="none" w:sz="0" w:space="0" w:color="auto"/>
        <w:bottom w:val="none" w:sz="0" w:space="0" w:color="auto"/>
        <w:right w:val="none" w:sz="0" w:space="0" w:color="auto"/>
      </w:divBdr>
    </w:div>
    <w:div w:id="1077097595">
      <w:bodyDiv w:val="1"/>
      <w:marLeft w:val="0"/>
      <w:marRight w:val="0"/>
      <w:marTop w:val="0"/>
      <w:marBottom w:val="0"/>
      <w:divBdr>
        <w:top w:val="none" w:sz="0" w:space="0" w:color="auto"/>
        <w:left w:val="none" w:sz="0" w:space="0" w:color="auto"/>
        <w:bottom w:val="none" w:sz="0" w:space="0" w:color="auto"/>
        <w:right w:val="none" w:sz="0" w:space="0" w:color="auto"/>
      </w:divBdr>
    </w:div>
    <w:div w:id="1087844003">
      <w:bodyDiv w:val="1"/>
      <w:marLeft w:val="0"/>
      <w:marRight w:val="0"/>
      <w:marTop w:val="0"/>
      <w:marBottom w:val="0"/>
      <w:divBdr>
        <w:top w:val="none" w:sz="0" w:space="0" w:color="auto"/>
        <w:left w:val="none" w:sz="0" w:space="0" w:color="auto"/>
        <w:bottom w:val="none" w:sz="0" w:space="0" w:color="auto"/>
        <w:right w:val="none" w:sz="0" w:space="0" w:color="auto"/>
      </w:divBdr>
      <w:divsChild>
        <w:div w:id="742069958">
          <w:marLeft w:val="0"/>
          <w:marRight w:val="0"/>
          <w:marTop w:val="0"/>
          <w:marBottom w:val="0"/>
          <w:divBdr>
            <w:top w:val="none" w:sz="0" w:space="0" w:color="auto"/>
            <w:left w:val="none" w:sz="0" w:space="0" w:color="auto"/>
            <w:bottom w:val="none" w:sz="0" w:space="0" w:color="auto"/>
            <w:right w:val="none" w:sz="0" w:space="0" w:color="auto"/>
          </w:divBdr>
        </w:div>
        <w:div w:id="1442215826">
          <w:marLeft w:val="0"/>
          <w:marRight w:val="0"/>
          <w:marTop w:val="120"/>
          <w:marBottom w:val="120"/>
          <w:divBdr>
            <w:top w:val="none" w:sz="0" w:space="0" w:color="auto"/>
            <w:left w:val="none" w:sz="0" w:space="0" w:color="auto"/>
            <w:bottom w:val="none" w:sz="0" w:space="0" w:color="auto"/>
            <w:right w:val="none" w:sz="0" w:space="0" w:color="auto"/>
          </w:divBdr>
          <w:divsChild>
            <w:div w:id="11095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9502">
      <w:bodyDiv w:val="1"/>
      <w:marLeft w:val="0"/>
      <w:marRight w:val="0"/>
      <w:marTop w:val="0"/>
      <w:marBottom w:val="0"/>
      <w:divBdr>
        <w:top w:val="none" w:sz="0" w:space="0" w:color="auto"/>
        <w:left w:val="none" w:sz="0" w:space="0" w:color="auto"/>
        <w:bottom w:val="none" w:sz="0" w:space="0" w:color="auto"/>
        <w:right w:val="none" w:sz="0" w:space="0" w:color="auto"/>
      </w:divBdr>
    </w:div>
    <w:div w:id="1170100378">
      <w:bodyDiv w:val="1"/>
      <w:marLeft w:val="0"/>
      <w:marRight w:val="0"/>
      <w:marTop w:val="0"/>
      <w:marBottom w:val="0"/>
      <w:divBdr>
        <w:top w:val="none" w:sz="0" w:space="0" w:color="auto"/>
        <w:left w:val="none" w:sz="0" w:space="0" w:color="auto"/>
        <w:bottom w:val="none" w:sz="0" w:space="0" w:color="auto"/>
        <w:right w:val="none" w:sz="0" w:space="0" w:color="auto"/>
      </w:divBdr>
    </w:div>
    <w:div w:id="1175145814">
      <w:bodyDiv w:val="1"/>
      <w:marLeft w:val="0"/>
      <w:marRight w:val="0"/>
      <w:marTop w:val="0"/>
      <w:marBottom w:val="0"/>
      <w:divBdr>
        <w:top w:val="none" w:sz="0" w:space="0" w:color="auto"/>
        <w:left w:val="none" w:sz="0" w:space="0" w:color="auto"/>
        <w:bottom w:val="none" w:sz="0" w:space="0" w:color="auto"/>
        <w:right w:val="none" w:sz="0" w:space="0" w:color="auto"/>
      </w:divBdr>
    </w:div>
    <w:div w:id="1187987197">
      <w:bodyDiv w:val="1"/>
      <w:marLeft w:val="0"/>
      <w:marRight w:val="0"/>
      <w:marTop w:val="0"/>
      <w:marBottom w:val="0"/>
      <w:divBdr>
        <w:top w:val="none" w:sz="0" w:space="0" w:color="auto"/>
        <w:left w:val="none" w:sz="0" w:space="0" w:color="auto"/>
        <w:bottom w:val="none" w:sz="0" w:space="0" w:color="auto"/>
        <w:right w:val="none" w:sz="0" w:space="0" w:color="auto"/>
      </w:divBdr>
      <w:divsChild>
        <w:div w:id="2108455042">
          <w:marLeft w:val="547"/>
          <w:marRight w:val="0"/>
          <w:marTop w:val="0"/>
          <w:marBottom w:val="0"/>
          <w:divBdr>
            <w:top w:val="none" w:sz="0" w:space="0" w:color="auto"/>
            <w:left w:val="none" w:sz="0" w:space="0" w:color="auto"/>
            <w:bottom w:val="none" w:sz="0" w:space="0" w:color="auto"/>
            <w:right w:val="none" w:sz="0" w:space="0" w:color="auto"/>
          </w:divBdr>
        </w:div>
      </w:divsChild>
    </w:div>
    <w:div w:id="1198852488">
      <w:bodyDiv w:val="1"/>
      <w:marLeft w:val="0"/>
      <w:marRight w:val="0"/>
      <w:marTop w:val="0"/>
      <w:marBottom w:val="0"/>
      <w:divBdr>
        <w:top w:val="none" w:sz="0" w:space="0" w:color="auto"/>
        <w:left w:val="none" w:sz="0" w:space="0" w:color="auto"/>
        <w:bottom w:val="none" w:sz="0" w:space="0" w:color="auto"/>
        <w:right w:val="none" w:sz="0" w:space="0" w:color="auto"/>
      </w:divBdr>
      <w:divsChild>
        <w:div w:id="1002733168">
          <w:marLeft w:val="547"/>
          <w:marRight w:val="0"/>
          <w:marTop w:val="0"/>
          <w:marBottom w:val="0"/>
          <w:divBdr>
            <w:top w:val="none" w:sz="0" w:space="0" w:color="auto"/>
            <w:left w:val="none" w:sz="0" w:space="0" w:color="auto"/>
            <w:bottom w:val="none" w:sz="0" w:space="0" w:color="auto"/>
            <w:right w:val="none" w:sz="0" w:space="0" w:color="auto"/>
          </w:divBdr>
        </w:div>
      </w:divsChild>
    </w:div>
    <w:div w:id="1224171055">
      <w:bodyDiv w:val="1"/>
      <w:marLeft w:val="0"/>
      <w:marRight w:val="0"/>
      <w:marTop w:val="0"/>
      <w:marBottom w:val="0"/>
      <w:divBdr>
        <w:top w:val="none" w:sz="0" w:space="0" w:color="auto"/>
        <w:left w:val="none" w:sz="0" w:space="0" w:color="auto"/>
        <w:bottom w:val="none" w:sz="0" w:space="0" w:color="auto"/>
        <w:right w:val="none" w:sz="0" w:space="0" w:color="auto"/>
      </w:divBdr>
      <w:divsChild>
        <w:div w:id="353461532">
          <w:marLeft w:val="0"/>
          <w:marRight w:val="0"/>
          <w:marTop w:val="0"/>
          <w:marBottom w:val="0"/>
          <w:divBdr>
            <w:top w:val="none" w:sz="0" w:space="0" w:color="auto"/>
            <w:left w:val="none" w:sz="0" w:space="0" w:color="auto"/>
            <w:bottom w:val="none" w:sz="0" w:space="0" w:color="auto"/>
            <w:right w:val="none" w:sz="0" w:space="0" w:color="auto"/>
          </w:divBdr>
        </w:div>
        <w:div w:id="999577677">
          <w:marLeft w:val="0"/>
          <w:marRight w:val="0"/>
          <w:marTop w:val="0"/>
          <w:marBottom w:val="0"/>
          <w:divBdr>
            <w:top w:val="none" w:sz="0" w:space="0" w:color="auto"/>
            <w:left w:val="none" w:sz="0" w:space="0" w:color="auto"/>
            <w:bottom w:val="none" w:sz="0" w:space="0" w:color="auto"/>
            <w:right w:val="none" w:sz="0" w:space="0" w:color="auto"/>
          </w:divBdr>
        </w:div>
        <w:div w:id="1043821607">
          <w:marLeft w:val="0"/>
          <w:marRight w:val="0"/>
          <w:marTop w:val="120"/>
          <w:marBottom w:val="120"/>
          <w:divBdr>
            <w:top w:val="none" w:sz="0" w:space="0" w:color="auto"/>
            <w:left w:val="none" w:sz="0" w:space="0" w:color="auto"/>
            <w:bottom w:val="none" w:sz="0" w:space="0" w:color="auto"/>
            <w:right w:val="none" w:sz="0" w:space="0" w:color="auto"/>
          </w:divBdr>
          <w:divsChild>
            <w:div w:id="351687521">
              <w:marLeft w:val="0"/>
              <w:marRight w:val="0"/>
              <w:marTop w:val="0"/>
              <w:marBottom w:val="0"/>
              <w:divBdr>
                <w:top w:val="none" w:sz="0" w:space="0" w:color="auto"/>
                <w:left w:val="none" w:sz="0" w:space="0" w:color="auto"/>
                <w:bottom w:val="none" w:sz="0" w:space="0" w:color="auto"/>
                <w:right w:val="none" w:sz="0" w:space="0" w:color="auto"/>
              </w:divBdr>
            </w:div>
          </w:divsChild>
        </w:div>
        <w:div w:id="1951012230">
          <w:marLeft w:val="0"/>
          <w:marRight w:val="0"/>
          <w:marTop w:val="120"/>
          <w:marBottom w:val="0"/>
          <w:divBdr>
            <w:top w:val="none" w:sz="0" w:space="0" w:color="auto"/>
            <w:left w:val="none" w:sz="0" w:space="0" w:color="auto"/>
            <w:bottom w:val="none" w:sz="0" w:space="0" w:color="auto"/>
            <w:right w:val="none" w:sz="0" w:space="0" w:color="auto"/>
          </w:divBdr>
          <w:divsChild>
            <w:div w:id="12810528">
              <w:marLeft w:val="0"/>
              <w:marRight w:val="0"/>
              <w:marTop w:val="120"/>
              <w:marBottom w:val="0"/>
              <w:divBdr>
                <w:top w:val="none" w:sz="0" w:space="0" w:color="auto"/>
                <w:left w:val="none" w:sz="0" w:space="0" w:color="auto"/>
                <w:bottom w:val="none" w:sz="0" w:space="0" w:color="auto"/>
                <w:right w:val="none" w:sz="0" w:space="0" w:color="auto"/>
              </w:divBdr>
            </w:div>
            <w:div w:id="65038426">
              <w:marLeft w:val="0"/>
              <w:marRight w:val="0"/>
              <w:marTop w:val="0"/>
              <w:marBottom w:val="0"/>
              <w:divBdr>
                <w:top w:val="none" w:sz="0" w:space="0" w:color="auto"/>
                <w:left w:val="none" w:sz="0" w:space="0" w:color="auto"/>
                <w:bottom w:val="none" w:sz="0" w:space="0" w:color="auto"/>
                <w:right w:val="none" w:sz="0" w:space="0" w:color="auto"/>
              </w:divBdr>
            </w:div>
            <w:div w:id="132799304">
              <w:marLeft w:val="0"/>
              <w:marRight w:val="0"/>
              <w:marTop w:val="120"/>
              <w:marBottom w:val="0"/>
              <w:divBdr>
                <w:top w:val="none" w:sz="0" w:space="0" w:color="auto"/>
                <w:left w:val="none" w:sz="0" w:space="0" w:color="auto"/>
                <w:bottom w:val="none" w:sz="0" w:space="0" w:color="auto"/>
                <w:right w:val="none" w:sz="0" w:space="0" w:color="auto"/>
              </w:divBdr>
            </w:div>
            <w:div w:id="145321981">
              <w:marLeft w:val="0"/>
              <w:marRight w:val="0"/>
              <w:marTop w:val="0"/>
              <w:marBottom w:val="0"/>
              <w:divBdr>
                <w:top w:val="none" w:sz="0" w:space="0" w:color="auto"/>
                <w:left w:val="none" w:sz="0" w:space="0" w:color="auto"/>
                <w:bottom w:val="none" w:sz="0" w:space="0" w:color="auto"/>
                <w:right w:val="none" w:sz="0" w:space="0" w:color="auto"/>
              </w:divBdr>
            </w:div>
            <w:div w:id="147870058">
              <w:marLeft w:val="0"/>
              <w:marRight w:val="0"/>
              <w:marTop w:val="120"/>
              <w:marBottom w:val="0"/>
              <w:divBdr>
                <w:top w:val="none" w:sz="0" w:space="0" w:color="auto"/>
                <w:left w:val="none" w:sz="0" w:space="0" w:color="auto"/>
                <w:bottom w:val="none" w:sz="0" w:space="0" w:color="auto"/>
                <w:right w:val="none" w:sz="0" w:space="0" w:color="auto"/>
              </w:divBdr>
            </w:div>
            <w:div w:id="152334923">
              <w:marLeft w:val="0"/>
              <w:marRight w:val="0"/>
              <w:marTop w:val="0"/>
              <w:marBottom w:val="0"/>
              <w:divBdr>
                <w:top w:val="none" w:sz="0" w:space="0" w:color="auto"/>
                <w:left w:val="none" w:sz="0" w:space="0" w:color="auto"/>
                <w:bottom w:val="none" w:sz="0" w:space="0" w:color="auto"/>
                <w:right w:val="none" w:sz="0" w:space="0" w:color="auto"/>
              </w:divBdr>
            </w:div>
            <w:div w:id="189103270">
              <w:marLeft w:val="0"/>
              <w:marRight w:val="0"/>
              <w:marTop w:val="120"/>
              <w:marBottom w:val="0"/>
              <w:divBdr>
                <w:top w:val="none" w:sz="0" w:space="0" w:color="auto"/>
                <w:left w:val="none" w:sz="0" w:space="0" w:color="auto"/>
                <w:bottom w:val="none" w:sz="0" w:space="0" w:color="auto"/>
                <w:right w:val="none" w:sz="0" w:space="0" w:color="auto"/>
              </w:divBdr>
            </w:div>
            <w:div w:id="267740149">
              <w:marLeft w:val="0"/>
              <w:marRight w:val="0"/>
              <w:marTop w:val="120"/>
              <w:marBottom w:val="0"/>
              <w:divBdr>
                <w:top w:val="none" w:sz="0" w:space="0" w:color="auto"/>
                <w:left w:val="none" w:sz="0" w:space="0" w:color="auto"/>
                <w:bottom w:val="none" w:sz="0" w:space="0" w:color="auto"/>
                <w:right w:val="none" w:sz="0" w:space="0" w:color="auto"/>
              </w:divBdr>
            </w:div>
            <w:div w:id="268468072">
              <w:marLeft w:val="0"/>
              <w:marRight w:val="0"/>
              <w:marTop w:val="120"/>
              <w:marBottom w:val="0"/>
              <w:divBdr>
                <w:top w:val="none" w:sz="0" w:space="0" w:color="auto"/>
                <w:left w:val="none" w:sz="0" w:space="0" w:color="auto"/>
                <w:bottom w:val="none" w:sz="0" w:space="0" w:color="auto"/>
                <w:right w:val="none" w:sz="0" w:space="0" w:color="auto"/>
              </w:divBdr>
            </w:div>
            <w:div w:id="287442969">
              <w:marLeft w:val="0"/>
              <w:marRight w:val="0"/>
              <w:marTop w:val="120"/>
              <w:marBottom w:val="0"/>
              <w:divBdr>
                <w:top w:val="none" w:sz="0" w:space="0" w:color="auto"/>
                <w:left w:val="none" w:sz="0" w:space="0" w:color="auto"/>
                <w:bottom w:val="none" w:sz="0" w:space="0" w:color="auto"/>
                <w:right w:val="none" w:sz="0" w:space="0" w:color="auto"/>
              </w:divBdr>
            </w:div>
            <w:div w:id="296187585">
              <w:marLeft w:val="0"/>
              <w:marRight w:val="0"/>
              <w:marTop w:val="0"/>
              <w:marBottom w:val="0"/>
              <w:divBdr>
                <w:top w:val="none" w:sz="0" w:space="0" w:color="auto"/>
                <w:left w:val="none" w:sz="0" w:space="0" w:color="auto"/>
                <w:bottom w:val="none" w:sz="0" w:space="0" w:color="auto"/>
                <w:right w:val="none" w:sz="0" w:space="0" w:color="auto"/>
              </w:divBdr>
            </w:div>
            <w:div w:id="339897904">
              <w:marLeft w:val="0"/>
              <w:marRight w:val="0"/>
              <w:marTop w:val="120"/>
              <w:marBottom w:val="0"/>
              <w:divBdr>
                <w:top w:val="none" w:sz="0" w:space="0" w:color="auto"/>
                <w:left w:val="none" w:sz="0" w:space="0" w:color="auto"/>
                <w:bottom w:val="none" w:sz="0" w:space="0" w:color="auto"/>
                <w:right w:val="none" w:sz="0" w:space="0" w:color="auto"/>
              </w:divBdr>
            </w:div>
            <w:div w:id="351535941">
              <w:marLeft w:val="0"/>
              <w:marRight w:val="0"/>
              <w:marTop w:val="120"/>
              <w:marBottom w:val="0"/>
              <w:divBdr>
                <w:top w:val="none" w:sz="0" w:space="0" w:color="auto"/>
                <w:left w:val="none" w:sz="0" w:space="0" w:color="auto"/>
                <w:bottom w:val="none" w:sz="0" w:space="0" w:color="auto"/>
                <w:right w:val="none" w:sz="0" w:space="0" w:color="auto"/>
              </w:divBdr>
            </w:div>
            <w:div w:id="361440337">
              <w:marLeft w:val="0"/>
              <w:marRight w:val="0"/>
              <w:marTop w:val="0"/>
              <w:marBottom w:val="0"/>
              <w:divBdr>
                <w:top w:val="none" w:sz="0" w:space="0" w:color="auto"/>
                <w:left w:val="none" w:sz="0" w:space="0" w:color="auto"/>
                <w:bottom w:val="none" w:sz="0" w:space="0" w:color="auto"/>
                <w:right w:val="none" w:sz="0" w:space="0" w:color="auto"/>
              </w:divBdr>
            </w:div>
            <w:div w:id="400834394">
              <w:marLeft w:val="0"/>
              <w:marRight w:val="0"/>
              <w:marTop w:val="120"/>
              <w:marBottom w:val="0"/>
              <w:divBdr>
                <w:top w:val="none" w:sz="0" w:space="0" w:color="auto"/>
                <w:left w:val="none" w:sz="0" w:space="0" w:color="auto"/>
                <w:bottom w:val="none" w:sz="0" w:space="0" w:color="auto"/>
                <w:right w:val="none" w:sz="0" w:space="0" w:color="auto"/>
              </w:divBdr>
            </w:div>
            <w:div w:id="472868793">
              <w:marLeft w:val="0"/>
              <w:marRight w:val="0"/>
              <w:marTop w:val="120"/>
              <w:marBottom w:val="0"/>
              <w:divBdr>
                <w:top w:val="none" w:sz="0" w:space="0" w:color="auto"/>
                <w:left w:val="none" w:sz="0" w:space="0" w:color="auto"/>
                <w:bottom w:val="none" w:sz="0" w:space="0" w:color="auto"/>
                <w:right w:val="none" w:sz="0" w:space="0" w:color="auto"/>
              </w:divBdr>
            </w:div>
            <w:div w:id="659234892">
              <w:marLeft w:val="0"/>
              <w:marRight w:val="0"/>
              <w:marTop w:val="0"/>
              <w:marBottom w:val="0"/>
              <w:divBdr>
                <w:top w:val="none" w:sz="0" w:space="0" w:color="auto"/>
                <w:left w:val="none" w:sz="0" w:space="0" w:color="auto"/>
                <w:bottom w:val="none" w:sz="0" w:space="0" w:color="auto"/>
                <w:right w:val="none" w:sz="0" w:space="0" w:color="auto"/>
              </w:divBdr>
            </w:div>
            <w:div w:id="716396418">
              <w:marLeft w:val="0"/>
              <w:marRight w:val="0"/>
              <w:marTop w:val="120"/>
              <w:marBottom w:val="0"/>
              <w:divBdr>
                <w:top w:val="none" w:sz="0" w:space="0" w:color="auto"/>
                <w:left w:val="none" w:sz="0" w:space="0" w:color="auto"/>
                <w:bottom w:val="none" w:sz="0" w:space="0" w:color="auto"/>
                <w:right w:val="none" w:sz="0" w:space="0" w:color="auto"/>
              </w:divBdr>
            </w:div>
            <w:div w:id="841698199">
              <w:marLeft w:val="0"/>
              <w:marRight w:val="0"/>
              <w:marTop w:val="0"/>
              <w:marBottom w:val="0"/>
              <w:divBdr>
                <w:top w:val="none" w:sz="0" w:space="0" w:color="auto"/>
                <w:left w:val="none" w:sz="0" w:space="0" w:color="auto"/>
                <w:bottom w:val="none" w:sz="0" w:space="0" w:color="auto"/>
                <w:right w:val="none" w:sz="0" w:space="0" w:color="auto"/>
              </w:divBdr>
            </w:div>
            <w:div w:id="878978350">
              <w:marLeft w:val="0"/>
              <w:marRight w:val="0"/>
              <w:marTop w:val="120"/>
              <w:marBottom w:val="0"/>
              <w:divBdr>
                <w:top w:val="none" w:sz="0" w:space="0" w:color="auto"/>
                <w:left w:val="none" w:sz="0" w:space="0" w:color="auto"/>
                <w:bottom w:val="none" w:sz="0" w:space="0" w:color="auto"/>
                <w:right w:val="none" w:sz="0" w:space="0" w:color="auto"/>
              </w:divBdr>
            </w:div>
            <w:div w:id="1025207079">
              <w:marLeft w:val="0"/>
              <w:marRight w:val="0"/>
              <w:marTop w:val="120"/>
              <w:marBottom w:val="0"/>
              <w:divBdr>
                <w:top w:val="none" w:sz="0" w:space="0" w:color="auto"/>
                <w:left w:val="none" w:sz="0" w:space="0" w:color="auto"/>
                <w:bottom w:val="none" w:sz="0" w:space="0" w:color="auto"/>
                <w:right w:val="none" w:sz="0" w:space="0" w:color="auto"/>
              </w:divBdr>
            </w:div>
            <w:div w:id="1040472791">
              <w:marLeft w:val="0"/>
              <w:marRight w:val="0"/>
              <w:marTop w:val="0"/>
              <w:marBottom w:val="0"/>
              <w:divBdr>
                <w:top w:val="none" w:sz="0" w:space="0" w:color="auto"/>
                <w:left w:val="none" w:sz="0" w:space="0" w:color="auto"/>
                <w:bottom w:val="none" w:sz="0" w:space="0" w:color="auto"/>
                <w:right w:val="none" w:sz="0" w:space="0" w:color="auto"/>
              </w:divBdr>
            </w:div>
            <w:div w:id="1115446356">
              <w:marLeft w:val="0"/>
              <w:marRight w:val="0"/>
              <w:marTop w:val="0"/>
              <w:marBottom w:val="0"/>
              <w:divBdr>
                <w:top w:val="none" w:sz="0" w:space="0" w:color="auto"/>
                <w:left w:val="none" w:sz="0" w:space="0" w:color="auto"/>
                <w:bottom w:val="none" w:sz="0" w:space="0" w:color="auto"/>
                <w:right w:val="none" w:sz="0" w:space="0" w:color="auto"/>
              </w:divBdr>
            </w:div>
            <w:div w:id="1188176852">
              <w:marLeft w:val="0"/>
              <w:marRight w:val="0"/>
              <w:marTop w:val="120"/>
              <w:marBottom w:val="0"/>
              <w:divBdr>
                <w:top w:val="none" w:sz="0" w:space="0" w:color="auto"/>
                <w:left w:val="none" w:sz="0" w:space="0" w:color="auto"/>
                <w:bottom w:val="none" w:sz="0" w:space="0" w:color="auto"/>
                <w:right w:val="none" w:sz="0" w:space="0" w:color="auto"/>
              </w:divBdr>
            </w:div>
            <w:div w:id="1212232414">
              <w:marLeft w:val="0"/>
              <w:marRight w:val="0"/>
              <w:marTop w:val="0"/>
              <w:marBottom w:val="0"/>
              <w:divBdr>
                <w:top w:val="none" w:sz="0" w:space="0" w:color="auto"/>
                <w:left w:val="none" w:sz="0" w:space="0" w:color="auto"/>
                <w:bottom w:val="none" w:sz="0" w:space="0" w:color="auto"/>
                <w:right w:val="none" w:sz="0" w:space="0" w:color="auto"/>
              </w:divBdr>
            </w:div>
            <w:div w:id="1219324511">
              <w:marLeft w:val="0"/>
              <w:marRight w:val="0"/>
              <w:marTop w:val="120"/>
              <w:marBottom w:val="0"/>
              <w:divBdr>
                <w:top w:val="none" w:sz="0" w:space="0" w:color="auto"/>
                <w:left w:val="none" w:sz="0" w:space="0" w:color="auto"/>
                <w:bottom w:val="none" w:sz="0" w:space="0" w:color="auto"/>
                <w:right w:val="none" w:sz="0" w:space="0" w:color="auto"/>
              </w:divBdr>
            </w:div>
            <w:div w:id="1230313198">
              <w:marLeft w:val="0"/>
              <w:marRight w:val="0"/>
              <w:marTop w:val="0"/>
              <w:marBottom w:val="0"/>
              <w:divBdr>
                <w:top w:val="none" w:sz="0" w:space="0" w:color="auto"/>
                <w:left w:val="none" w:sz="0" w:space="0" w:color="auto"/>
                <w:bottom w:val="none" w:sz="0" w:space="0" w:color="auto"/>
                <w:right w:val="none" w:sz="0" w:space="0" w:color="auto"/>
              </w:divBdr>
            </w:div>
            <w:div w:id="1239755537">
              <w:marLeft w:val="0"/>
              <w:marRight w:val="0"/>
              <w:marTop w:val="0"/>
              <w:marBottom w:val="0"/>
              <w:divBdr>
                <w:top w:val="none" w:sz="0" w:space="0" w:color="auto"/>
                <w:left w:val="none" w:sz="0" w:space="0" w:color="auto"/>
                <w:bottom w:val="none" w:sz="0" w:space="0" w:color="auto"/>
                <w:right w:val="none" w:sz="0" w:space="0" w:color="auto"/>
              </w:divBdr>
            </w:div>
            <w:div w:id="1309750748">
              <w:marLeft w:val="0"/>
              <w:marRight w:val="0"/>
              <w:marTop w:val="120"/>
              <w:marBottom w:val="0"/>
              <w:divBdr>
                <w:top w:val="none" w:sz="0" w:space="0" w:color="auto"/>
                <w:left w:val="none" w:sz="0" w:space="0" w:color="auto"/>
                <w:bottom w:val="none" w:sz="0" w:space="0" w:color="auto"/>
                <w:right w:val="none" w:sz="0" w:space="0" w:color="auto"/>
              </w:divBdr>
            </w:div>
            <w:div w:id="1315792947">
              <w:marLeft w:val="0"/>
              <w:marRight w:val="0"/>
              <w:marTop w:val="0"/>
              <w:marBottom w:val="0"/>
              <w:divBdr>
                <w:top w:val="none" w:sz="0" w:space="0" w:color="auto"/>
                <w:left w:val="none" w:sz="0" w:space="0" w:color="auto"/>
                <w:bottom w:val="none" w:sz="0" w:space="0" w:color="auto"/>
                <w:right w:val="none" w:sz="0" w:space="0" w:color="auto"/>
              </w:divBdr>
            </w:div>
            <w:div w:id="1324820388">
              <w:marLeft w:val="0"/>
              <w:marRight w:val="0"/>
              <w:marTop w:val="120"/>
              <w:marBottom w:val="0"/>
              <w:divBdr>
                <w:top w:val="none" w:sz="0" w:space="0" w:color="auto"/>
                <w:left w:val="none" w:sz="0" w:space="0" w:color="auto"/>
                <w:bottom w:val="none" w:sz="0" w:space="0" w:color="auto"/>
                <w:right w:val="none" w:sz="0" w:space="0" w:color="auto"/>
              </w:divBdr>
            </w:div>
            <w:div w:id="1332443219">
              <w:marLeft w:val="0"/>
              <w:marRight w:val="0"/>
              <w:marTop w:val="0"/>
              <w:marBottom w:val="0"/>
              <w:divBdr>
                <w:top w:val="none" w:sz="0" w:space="0" w:color="auto"/>
                <w:left w:val="none" w:sz="0" w:space="0" w:color="auto"/>
                <w:bottom w:val="none" w:sz="0" w:space="0" w:color="auto"/>
                <w:right w:val="none" w:sz="0" w:space="0" w:color="auto"/>
              </w:divBdr>
            </w:div>
            <w:div w:id="1368484279">
              <w:marLeft w:val="0"/>
              <w:marRight w:val="0"/>
              <w:marTop w:val="120"/>
              <w:marBottom w:val="0"/>
              <w:divBdr>
                <w:top w:val="none" w:sz="0" w:space="0" w:color="auto"/>
                <w:left w:val="none" w:sz="0" w:space="0" w:color="auto"/>
                <w:bottom w:val="none" w:sz="0" w:space="0" w:color="auto"/>
                <w:right w:val="none" w:sz="0" w:space="0" w:color="auto"/>
              </w:divBdr>
            </w:div>
            <w:div w:id="1402287280">
              <w:marLeft w:val="0"/>
              <w:marRight w:val="0"/>
              <w:marTop w:val="0"/>
              <w:marBottom w:val="0"/>
              <w:divBdr>
                <w:top w:val="none" w:sz="0" w:space="0" w:color="auto"/>
                <w:left w:val="none" w:sz="0" w:space="0" w:color="auto"/>
                <w:bottom w:val="none" w:sz="0" w:space="0" w:color="auto"/>
                <w:right w:val="none" w:sz="0" w:space="0" w:color="auto"/>
              </w:divBdr>
            </w:div>
            <w:div w:id="1498417776">
              <w:marLeft w:val="0"/>
              <w:marRight w:val="0"/>
              <w:marTop w:val="0"/>
              <w:marBottom w:val="0"/>
              <w:divBdr>
                <w:top w:val="none" w:sz="0" w:space="0" w:color="auto"/>
                <w:left w:val="none" w:sz="0" w:space="0" w:color="auto"/>
                <w:bottom w:val="none" w:sz="0" w:space="0" w:color="auto"/>
                <w:right w:val="none" w:sz="0" w:space="0" w:color="auto"/>
              </w:divBdr>
            </w:div>
            <w:div w:id="1506627054">
              <w:marLeft w:val="0"/>
              <w:marRight w:val="0"/>
              <w:marTop w:val="0"/>
              <w:marBottom w:val="0"/>
              <w:divBdr>
                <w:top w:val="none" w:sz="0" w:space="0" w:color="auto"/>
                <w:left w:val="none" w:sz="0" w:space="0" w:color="auto"/>
                <w:bottom w:val="none" w:sz="0" w:space="0" w:color="auto"/>
                <w:right w:val="none" w:sz="0" w:space="0" w:color="auto"/>
              </w:divBdr>
            </w:div>
            <w:div w:id="1545871072">
              <w:marLeft w:val="0"/>
              <w:marRight w:val="0"/>
              <w:marTop w:val="0"/>
              <w:marBottom w:val="0"/>
              <w:divBdr>
                <w:top w:val="none" w:sz="0" w:space="0" w:color="auto"/>
                <w:left w:val="none" w:sz="0" w:space="0" w:color="auto"/>
                <w:bottom w:val="none" w:sz="0" w:space="0" w:color="auto"/>
                <w:right w:val="none" w:sz="0" w:space="0" w:color="auto"/>
              </w:divBdr>
            </w:div>
            <w:div w:id="1552157645">
              <w:marLeft w:val="0"/>
              <w:marRight w:val="0"/>
              <w:marTop w:val="120"/>
              <w:marBottom w:val="0"/>
              <w:divBdr>
                <w:top w:val="none" w:sz="0" w:space="0" w:color="auto"/>
                <w:left w:val="none" w:sz="0" w:space="0" w:color="auto"/>
                <w:bottom w:val="none" w:sz="0" w:space="0" w:color="auto"/>
                <w:right w:val="none" w:sz="0" w:space="0" w:color="auto"/>
              </w:divBdr>
            </w:div>
            <w:div w:id="1564683104">
              <w:marLeft w:val="0"/>
              <w:marRight w:val="0"/>
              <w:marTop w:val="0"/>
              <w:marBottom w:val="0"/>
              <w:divBdr>
                <w:top w:val="none" w:sz="0" w:space="0" w:color="auto"/>
                <w:left w:val="none" w:sz="0" w:space="0" w:color="auto"/>
                <w:bottom w:val="none" w:sz="0" w:space="0" w:color="auto"/>
                <w:right w:val="none" w:sz="0" w:space="0" w:color="auto"/>
              </w:divBdr>
            </w:div>
            <w:div w:id="1578663866">
              <w:marLeft w:val="0"/>
              <w:marRight w:val="0"/>
              <w:marTop w:val="0"/>
              <w:marBottom w:val="0"/>
              <w:divBdr>
                <w:top w:val="none" w:sz="0" w:space="0" w:color="auto"/>
                <w:left w:val="none" w:sz="0" w:space="0" w:color="auto"/>
                <w:bottom w:val="none" w:sz="0" w:space="0" w:color="auto"/>
                <w:right w:val="none" w:sz="0" w:space="0" w:color="auto"/>
              </w:divBdr>
            </w:div>
            <w:div w:id="1601987645">
              <w:marLeft w:val="0"/>
              <w:marRight w:val="0"/>
              <w:marTop w:val="0"/>
              <w:marBottom w:val="0"/>
              <w:divBdr>
                <w:top w:val="none" w:sz="0" w:space="0" w:color="auto"/>
                <w:left w:val="none" w:sz="0" w:space="0" w:color="auto"/>
                <w:bottom w:val="none" w:sz="0" w:space="0" w:color="auto"/>
                <w:right w:val="none" w:sz="0" w:space="0" w:color="auto"/>
              </w:divBdr>
            </w:div>
            <w:div w:id="1608661592">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120"/>
              <w:marBottom w:val="0"/>
              <w:divBdr>
                <w:top w:val="none" w:sz="0" w:space="0" w:color="auto"/>
                <w:left w:val="none" w:sz="0" w:space="0" w:color="auto"/>
                <w:bottom w:val="none" w:sz="0" w:space="0" w:color="auto"/>
                <w:right w:val="none" w:sz="0" w:space="0" w:color="auto"/>
              </w:divBdr>
            </w:div>
            <w:div w:id="1632980137">
              <w:marLeft w:val="0"/>
              <w:marRight w:val="0"/>
              <w:marTop w:val="0"/>
              <w:marBottom w:val="0"/>
              <w:divBdr>
                <w:top w:val="none" w:sz="0" w:space="0" w:color="auto"/>
                <w:left w:val="none" w:sz="0" w:space="0" w:color="auto"/>
                <w:bottom w:val="none" w:sz="0" w:space="0" w:color="auto"/>
                <w:right w:val="none" w:sz="0" w:space="0" w:color="auto"/>
              </w:divBdr>
            </w:div>
            <w:div w:id="1681542977">
              <w:marLeft w:val="0"/>
              <w:marRight w:val="0"/>
              <w:marTop w:val="120"/>
              <w:marBottom w:val="0"/>
              <w:divBdr>
                <w:top w:val="none" w:sz="0" w:space="0" w:color="auto"/>
                <w:left w:val="none" w:sz="0" w:space="0" w:color="auto"/>
                <w:bottom w:val="none" w:sz="0" w:space="0" w:color="auto"/>
                <w:right w:val="none" w:sz="0" w:space="0" w:color="auto"/>
              </w:divBdr>
            </w:div>
            <w:div w:id="1719206821">
              <w:marLeft w:val="0"/>
              <w:marRight w:val="0"/>
              <w:marTop w:val="120"/>
              <w:marBottom w:val="0"/>
              <w:divBdr>
                <w:top w:val="none" w:sz="0" w:space="0" w:color="auto"/>
                <w:left w:val="none" w:sz="0" w:space="0" w:color="auto"/>
                <w:bottom w:val="none" w:sz="0" w:space="0" w:color="auto"/>
                <w:right w:val="none" w:sz="0" w:space="0" w:color="auto"/>
              </w:divBdr>
            </w:div>
            <w:div w:id="1762488692">
              <w:marLeft w:val="0"/>
              <w:marRight w:val="0"/>
              <w:marTop w:val="0"/>
              <w:marBottom w:val="0"/>
              <w:divBdr>
                <w:top w:val="none" w:sz="0" w:space="0" w:color="auto"/>
                <w:left w:val="none" w:sz="0" w:space="0" w:color="auto"/>
                <w:bottom w:val="none" w:sz="0" w:space="0" w:color="auto"/>
                <w:right w:val="none" w:sz="0" w:space="0" w:color="auto"/>
              </w:divBdr>
            </w:div>
            <w:div w:id="1845195533">
              <w:marLeft w:val="0"/>
              <w:marRight w:val="0"/>
              <w:marTop w:val="120"/>
              <w:marBottom w:val="0"/>
              <w:divBdr>
                <w:top w:val="none" w:sz="0" w:space="0" w:color="auto"/>
                <w:left w:val="none" w:sz="0" w:space="0" w:color="auto"/>
                <w:bottom w:val="none" w:sz="0" w:space="0" w:color="auto"/>
                <w:right w:val="none" w:sz="0" w:space="0" w:color="auto"/>
              </w:divBdr>
            </w:div>
            <w:div w:id="1860773069">
              <w:marLeft w:val="0"/>
              <w:marRight w:val="0"/>
              <w:marTop w:val="0"/>
              <w:marBottom w:val="0"/>
              <w:divBdr>
                <w:top w:val="none" w:sz="0" w:space="0" w:color="auto"/>
                <w:left w:val="none" w:sz="0" w:space="0" w:color="auto"/>
                <w:bottom w:val="none" w:sz="0" w:space="0" w:color="auto"/>
                <w:right w:val="none" w:sz="0" w:space="0" w:color="auto"/>
              </w:divBdr>
            </w:div>
            <w:div w:id="1891578239">
              <w:marLeft w:val="0"/>
              <w:marRight w:val="0"/>
              <w:marTop w:val="0"/>
              <w:marBottom w:val="0"/>
              <w:divBdr>
                <w:top w:val="none" w:sz="0" w:space="0" w:color="auto"/>
                <w:left w:val="none" w:sz="0" w:space="0" w:color="auto"/>
                <w:bottom w:val="none" w:sz="0" w:space="0" w:color="auto"/>
                <w:right w:val="none" w:sz="0" w:space="0" w:color="auto"/>
              </w:divBdr>
            </w:div>
            <w:div w:id="1929456455">
              <w:marLeft w:val="0"/>
              <w:marRight w:val="0"/>
              <w:marTop w:val="120"/>
              <w:marBottom w:val="0"/>
              <w:divBdr>
                <w:top w:val="none" w:sz="0" w:space="0" w:color="auto"/>
                <w:left w:val="none" w:sz="0" w:space="0" w:color="auto"/>
                <w:bottom w:val="none" w:sz="0" w:space="0" w:color="auto"/>
                <w:right w:val="none" w:sz="0" w:space="0" w:color="auto"/>
              </w:divBdr>
            </w:div>
            <w:div w:id="2026638389">
              <w:marLeft w:val="0"/>
              <w:marRight w:val="0"/>
              <w:marTop w:val="120"/>
              <w:marBottom w:val="0"/>
              <w:divBdr>
                <w:top w:val="none" w:sz="0" w:space="0" w:color="auto"/>
                <w:left w:val="none" w:sz="0" w:space="0" w:color="auto"/>
                <w:bottom w:val="none" w:sz="0" w:space="0" w:color="auto"/>
                <w:right w:val="none" w:sz="0" w:space="0" w:color="auto"/>
              </w:divBdr>
            </w:div>
            <w:div w:id="2110809747">
              <w:marLeft w:val="0"/>
              <w:marRight w:val="0"/>
              <w:marTop w:val="0"/>
              <w:marBottom w:val="0"/>
              <w:divBdr>
                <w:top w:val="none" w:sz="0" w:space="0" w:color="auto"/>
                <w:left w:val="none" w:sz="0" w:space="0" w:color="auto"/>
                <w:bottom w:val="none" w:sz="0" w:space="0" w:color="auto"/>
                <w:right w:val="none" w:sz="0" w:space="0" w:color="auto"/>
              </w:divBdr>
            </w:div>
            <w:div w:id="2125881401">
              <w:marLeft w:val="0"/>
              <w:marRight w:val="0"/>
              <w:marTop w:val="120"/>
              <w:marBottom w:val="0"/>
              <w:divBdr>
                <w:top w:val="none" w:sz="0" w:space="0" w:color="auto"/>
                <w:left w:val="none" w:sz="0" w:space="0" w:color="auto"/>
                <w:bottom w:val="none" w:sz="0" w:space="0" w:color="auto"/>
                <w:right w:val="none" w:sz="0" w:space="0" w:color="auto"/>
              </w:divBdr>
            </w:div>
            <w:div w:id="21465856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46154">
      <w:bodyDiv w:val="1"/>
      <w:marLeft w:val="0"/>
      <w:marRight w:val="0"/>
      <w:marTop w:val="0"/>
      <w:marBottom w:val="0"/>
      <w:divBdr>
        <w:top w:val="none" w:sz="0" w:space="0" w:color="auto"/>
        <w:left w:val="none" w:sz="0" w:space="0" w:color="auto"/>
        <w:bottom w:val="none" w:sz="0" w:space="0" w:color="auto"/>
        <w:right w:val="none" w:sz="0" w:space="0" w:color="auto"/>
      </w:divBdr>
    </w:div>
    <w:div w:id="1334604806">
      <w:bodyDiv w:val="1"/>
      <w:marLeft w:val="0"/>
      <w:marRight w:val="0"/>
      <w:marTop w:val="0"/>
      <w:marBottom w:val="0"/>
      <w:divBdr>
        <w:top w:val="none" w:sz="0" w:space="0" w:color="auto"/>
        <w:left w:val="none" w:sz="0" w:space="0" w:color="auto"/>
        <w:bottom w:val="none" w:sz="0" w:space="0" w:color="auto"/>
        <w:right w:val="none" w:sz="0" w:space="0" w:color="auto"/>
      </w:divBdr>
    </w:div>
    <w:div w:id="1376930352">
      <w:bodyDiv w:val="1"/>
      <w:marLeft w:val="0"/>
      <w:marRight w:val="0"/>
      <w:marTop w:val="0"/>
      <w:marBottom w:val="0"/>
      <w:divBdr>
        <w:top w:val="none" w:sz="0" w:space="0" w:color="auto"/>
        <w:left w:val="none" w:sz="0" w:space="0" w:color="auto"/>
        <w:bottom w:val="none" w:sz="0" w:space="0" w:color="auto"/>
        <w:right w:val="none" w:sz="0" w:space="0" w:color="auto"/>
      </w:divBdr>
      <w:divsChild>
        <w:div w:id="356853528">
          <w:marLeft w:val="547"/>
          <w:marRight w:val="0"/>
          <w:marTop w:val="0"/>
          <w:marBottom w:val="0"/>
          <w:divBdr>
            <w:top w:val="none" w:sz="0" w:space="0" w:color="auto"/>
            <w:left w:val="none" w:sz="0" w:space="0" w:color="auto"/>
            <w:bottom w:val="none" w:sz="0" w:space="0" w:color="auto"/>
            <w:right w:val="none" w:sz="0" w:space="0" w:color="auto"/>
          </w:divBdr>
        </w:div>
      </w:divsChild>
    </w:div>
    <w:div w:id="1388920364">
      <w:bodyDiv w:val="1"/>
      <w:marLeft w:val="0"/>
      <w:marRight w:val="0"/>
      <w:marTop w:val="0"/>
      <w:marBottom w:val="0"/>
      <w:divBdr>
        <w:top w:val="none" w:sz="0" w:space="0" w:color="auto"/>
        <w:left w:val="none" w:sz="0" w:space="0" w:color="auto"/>
        <w:bottom w:val="none" w:sz="0" w:space="0" w:color="auto"/>
        <w:right w:val="none" w:sz="0" w:space="0" w:color="auto"/>
      </w:divBdr>
    </w:div>
    <w:div w:id="1437557039">
      <w:bodyDiv w:val="1"/>
      <w:marLeft w:val="0"/>
      <w:marRight w:val="0"/>
      <w:marTop w:val="0"/>
      <w:marBottom w:val="0"/>
      <w:divBdr>
        <w:top w:val="none" w:sz="0" w:space="0" w:color="auto"/>
        <w:left w:val="none" w:sz="0" w:space="0" w:color="auto"/>
        <w:bottom w:val="none" w:sz="0" w:space="0" w:color="auto"/>
        <w:right w:val="none" w:sz="0" w:space="0" w:color="auto"/>
      </w:divBdr>
    </w:div>
    <w:div w:id="1457944819">
      <w:bodyDiv w:val="1"/>
      <w:marLeft w:val="0"/>
      <w:marRight w:val="0"/>
      <w:marTop w:val="0"/>
      <w:marBottom w:val="0"/>
      <w:divBdr>
        <w:top w:val="none" w:sz="0" w:space="0" w:color="auto"/>
        <w:left w:val="none" w:sz="0" w:space="0" w:color="auto"/>
        <w:bottom w:val="none" w:sz="0" w:space="0" w:color="auto"/>
        <w:right w:val="none" w:sz="0" w:space="0" w:color="auto"/>
      </w:divBdr>
    </w:div>
    <w:div w:id="1515529757">
      <w:bodyDiv w:val="1"/>
      <w:marLeft w:val="0"/>
      <w:marRight w:val="0"/>
      <w:marTop w:val="0"/>
      <w:marBottom w:val="0"/>
      <w:divBdr>
        <w:top w:val="none" w:sz="0" w:space="0" w:color="auto"/>
        <w:left w:val="none" w:sz="0" w:space="0" w:color="auto"/>
        <w:bottom w:val="none" w:sz="0" w:space="0" w:color="auto"/>
        <w:right w:val="none" w:sz="0" w:space="0" w:color="auto"/>
      </w:divBdr>
    </w:div>
    <w:div w:id="1623733023">
      <w:bodyDiv w:val="1"/>
      <w:marLeft w:val="0"/>
      <w:marRight w:val="0"/>
      <w:marTop w:val="0"/>
      <w:marBottom w:val="0"/>
      <w:divBdr>
        <w:top w:val="none" w:sz="0" w:space="0" w:color="auto"/>
        <w:left w:val="none" w:sz="0" w:space="0" w:color="auto"/>
        <w:bottom w:val="none" w:sz="0" w:space="0" w:color="auto"/>
        <w:right w:val="none" w:sz="0" w:space="0" w:color="auto"/>
      </w:divBdr>
    </w:div>
    <w:div w:id="1728987804">
      <w:bodyDiv w:val="1"/>
      <w:marLeft w:val="0"/>
      <w:marRight w:val="0"/>
      <w:marTop w:val="0"/>
      <w:marBottom w:val="0"/>
      <w:divBdr>
        <w:top w:val="none" w:sz="0" w:space="0" w:color="auto"/>
        <w:left w:val="none" w:sz="0" w:space="0" w:color="auto"/>
        <w:bottom w:val="none" w:sz="0" w:space="0" w:color="auto"/>
        <w:right w:val="none" w:sz="0" w:space="0" w:color="auto"/>
      </w:divBdr>
    </w:div>
    <w:div w:id="1746339461">
      <w:bodyDiv w:val="1"/>
      <w:marLeft w:val="0"/>
      <w:marRight w:val="0"/>
      <w:marTop w:val="0"/>
      <w:marBottom w:val="0"/>
      <w:divBdr>
        <w:top w:val="none" w:sz="0" w:space="0" w:color="auto"/>
        <w:left w:val="none" w:sz="0" w:space="0" w:color="auto"/>
        <w:bottom w:val="none" w:sz="0" w:space="0" w:color="auto"/>
        <w:right w:val="none" w:sz="0" w:space="0" w:color="auto"/>
      </w:divBdr>
    </w:div>
    <w:div w:id="1779182659">
      <w:bodyDiv w:val="1"/>
      <w:marLeft w:val="0"/>
      <w:marRight w:val="0"/>
      <w:marTop w:val="0"/>
      <w:marBottom w:val="0"/>
      <w:divBdr>
        <w:top w:val="none" w:sz="0" w:space="0" w:color="auto"/>
        <w:left w:val="none" w:sz="0" w:space="0" w:color="auto"/>
        <w:bottom w:val="none" w:sz="0" w:space="0" w:color="auto"/>
        <w:right w:val="none" w:sz="0" w:space="0" w:color="auto"/>
      </w:divBdr>
    </w:div>
    <w:div w:id="1894078439">
      <w:bodyDiv w:val="1"/>
      <w:marLeft w:val="0"/>
      <w:marRight w:val="0"/>
      <w:marTop w:val="0"/>
      <w:marBottom w:val="0"/>
      <w:divBdr>
        <w:top w:val="none" w:sz="0" w:space="0" w:color="auto"/>
        <w:left w:val="none" w:sz="0" w:space="0" w:color="auto"/>
        <w:bottom w:val="none" w:sz="0" w:space="0" w:color="auto"/>
        <w:right w:val="none" w:sz="0" w:space="0" w:color="auto"/>
      </w:divBdr>
    </w:div>
    <w:div w:id="1952008096">
      <w:bodyDiv w:val="1"/>
      <w:marLeft w:val="0"/>
      <w:marRight w:val="0"/>
      <w:marTop w:val="0"/>
      <w:marBottom w:val="0"/>
      <w:divBdr>
        <w:top w:val="none" w:sz="0" w:space="0" w:color="auto"/>
        <w:left w:val="none" w:sz="0" w:space="0" w:color="auto"/>
        <w:bottom w:val="none" w:sz="0" w:space="0" w:color="auto"/>
        <w:right w:val="none" w:sz="0" w:space="0" w:color="auto"/>
      </w:divBdr>
    </w:div>
    <w:div w:id="1955626501">
      <w:bodyDiv w:val="1"/>
      <w:marLeft w:val="0"/>
      <w:marRight w:val="0"/>
      <w:marTop w:val="0"/>
      <w:marBottom w:val="0"/>
      <w:divBdr>
        <w:top w:val="none" w:sz="0" w:space="0" w:color="auto"/>
        <w:left w:val="none" w:sz="0" w:space="0" w:color="auto"/>
        <w:bottom w:val="none" w:sz="0" w:space="0" w:color="auto"/>
        <w:right w:val="none" w:sz="0" w:space="0" w:color="auto"/>
      </w:divBdr>
    </w:div>
    <w:div w:id="21436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ealpropertiesgeorgia.org/bllip/Home.do;jsessionid=BECF0520851BECCE49599F7916CEA4A8.tomcat0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is.whitt\Desktop\2015%20Appendix%20C%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A966-190A-4B7E-9E1E-3EF6D917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Appendix C Worksheet Template</Template>
  <TotalTime>0</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12238</CharactersWithSpaces>
  <SharedDoc>false</SharedDoc>
  <HLinks>
    <vt:vector size="12" baseType="variant">
      <vt:variant>
        <vt:i4>7209072</vt:i4>
      </vt:variant>
      <vt:variant>
        <vt:i4>3</vt:i4>
      </vt:variant>
      <vt:variant>
        <vt:i4>0</vt:i4>
      </vt:variant>
      <vt:variant>
        <vt:i4>5</vt:i4>
      </vt:variant>
      <vt:variant>
        <vt:lpwstr>http://horizon.opb.state.ga.us/Documents/User Guide - Quarterly Status Updates.pdf</vt:lpwstr>
      </vt:variant>
      <vt:variant>
        <vt:lpwstr/>
      </vt:variant>
      <vt:variant>
        <vt:i4>983132</vt:i4>
      </vt:variant>
      <vt:variant>
        <vt:i4>0</vt:i4>
      </vt:variant>
      <vt:variant>
        <vt:i4>0</vt:i4>
      </vt:variant>
      <vt:variant>
        <vt:i4>5</vt:i4>
      </vt:variant>
      <vt:variant>
        <vt:lpwstr>https://www.realpropertiesgeorgia.org/bllip/Home.do;jsessionid=BECF0520851BECCE49599F7916CEA4A8.tomcat02f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2014-03-21T14:33:00Z</dcterms:created>
  <dcterms:modified xsi:type="dcterms:W3CDTF">2014-03-21T14:34:00Z</dcterms:modified>
</cp:coreProperties>
</file>